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A9" w:rsidRDefault="00E87EA9" w:rsidP="00E31EC9">
      <w:pPr>
        <w:spacing w:line="360" w:lineRule="auto"/>
        <w:ind w:firstLine="851"/>
        <w:jc w:val="center"/>
        <w:outlineLvl w:val="0"/>
        <w:rPr>
          <w:rFonts w:asciiTheme="majorBidi" w:hAnsiTheme="majorBidi" w:cstheme="majorBidi"/>
          <w:b/>
          <w:bCs/>
          <w:szCs w:val="24"/>
        </w:rPr>
      </w:pPr>
      <w:r w:rsidRPr="00927657">
        <w:rPr>
          <w:rFonts w:asciiTheme="majorBidi" w:hAnsiTheme="majorBidi" w:cstheme="majorBidi"/>
          <w:b/>
          <w:bCs/>
          <w:szCs w:val="24"/>
        </w:rPr>
        <w:t xml:space="preserve">KUŞEYRÎ’ NİN “LUMA’ Fİ’L-İTİKÂD” ADLI AKÂİD RİSALESİNİN </w:t>
      </w:r>
      <w:r w:rsidR="004F44B4" w:rsidRPr="00927657">
        <w:rPr>
          <w:rFonts w:asciiTheme="majorBidi" w:hAnsiTheme="majorBidi" w:cstheme="majorBidi"/>
          <w:b/>
          <w:bCs/>
          <w:szCs w:val="24"/>
        </w:rPr>
        <w:t xml:space="preserve">ÇEVİRİ VE </w:t>
      </w:r>
      <w:r w:rsidRPr="00927657">
        <w:rPr>
          <w:rFonts w:asciiTheme="majorBidi" w:hAnsiTheme="majorBidi" w:cstheme="majorBidi"/>
          <w:b/>
          <w:bCs/>
          <w:szCs w:val="24"/>
        </w:rPr>
        <w:t>DEĞERLENDİRİLMESİ</w:t>
      </w:r>
    </w:p>
    <w:p w:rsidR="00F4042E" w:rsidRDefault="00065FD7" w:rsidP="00F4042E">
      <w:pPr>
        <w:spacing w:line="360" w:lineRule="auto"/>
        <w:ind w:firstLine="851"/>
        <w:jc w:val="both"/>
        <w:outlineLvl w:val="0"/>
        <w:rPr>
          <w:rFonts w:asciiTheme="majorBidi" w:hAnsiTheme="majorBidi" w:cstheme="majorBidi"/>
          <w:b/>
          <w:bCs/>
          <w:szCs w:val="24"/>
        </w:rPr>
      </w:pPr>
      <w:r>
        <w:rPr>
          <w:rFonts w:asciiTheme="majorBidi" w:hAnsiTheme="majorBidi" w:cstheme="majorBidi"/>
          <w:b/>
          <w:bCs/>
          <w:szCs w:val="24"/>
        </w:rPr>
        <w:t xml:space="preserve">Dr. </w:t>
      </w:r>
      <w:r w:rsidR="00F4042E">
        <w:rPr>
          <w:rFonts w:asciiTheme="majorBidi" w:hAnsiTheme="majorBidi" w:cstheme="majorBidi"/>
          <w:b/>
          <w:bCs/>
          <w:szCs w:val="24"/>
        </w:rPr>
        <w:t>İsmail ŞIK*</w:t>
      </w:r>
    </w:p>
    <w:p w:rsidR="00F4042E" w:rsidRDefault="00F4042E" w:rsidP="00F4042E">
      <w:pPr>
        <w:spacing w:line="360" w:lineRule="auto"/>
        <w:ind w:firstLine="851"/>
        <w:jc w:val="both"/>
        <w:outlineLvl w:val="0"/>
        <w:rPr>
          <w:rFonts w:asciiTheme="majorBidi" w:hAnsiTheme="majorBidi" w:cstheme="majorBidi"/>
          <w:b/>
          <w:bCs/>
          <w:szCs w:val="24"/>
        </w:rPr>
      </w:pPr>
    </w:p>
    <w:p w:rsidR="00E87EA9" w:rsidRPr="00927657" w:rsidRDefault="008F2025" w:rsidP="00927657">
      <w:pPr>
        <w:spacing w:line="360" w:lineRule="auto"/>
        <w:ind w:firstLine="851"/>
        <w:jc w:val="both"/>
        <w:rPr>
          <w:rFonts w:asciiTheme="majorBidi" w:hAnsiTheme="majorBidi" w:cstheme="majorBidi"/>
          <w:szCs w:val="24"/>
        </w:rPr>
      </w:pPr>
      <w:r w:rsidRPr="00927657">
        <w:rPr>
          <w:rFonts w:asciiTheme="majorBidi" w:hAnsiTheme="majorBidi" w:cstheme="majorBidi"/>
          <w:b/>
          <w:bCs/>
          <w:szCs w:val="24"/>
        </w:rPr>
        <w:t>1.</w:t>
      </w:r>
      <w:r w:rsidR="00E87EA9" w:rsidRPr="00927657">
        <w:rPr>
          <w:rFonts w:asciiTheme="majorBidi" w:hAnsiTheme="majorBidi" w:cstheme="majorBidi"/>
          <w:b/>
          <w:bCs/>
          <w:szCs w:val="24"/>
        </w:rPr>
        <w:t xml:space="preserve">Kuşeyrî </w:t>
      </w:r>
      <w:r w:rsidRPr="00927657">
        <w:rPr>
          <w:rFonts w:asciiTheme="majorBidi" w:hAnsiTheme="majorBidi" w:cstheme="majorBidi"/>
          <w:b/>
          <w:bCs/>
          <w:szCs w:val="24"/>
        </w:rPr>
        <w:t>Ve“</w:t>
      </w:r>
      <w:r w:rsidR="00AC722E">
        <w:rPr>
          <w:rFonts w:asciiTheme="majorBidi" w:hAnsiTheme="majorBidi" w:cstheme="majorBidi"/>
          <w:b/>
          <w:bCs/>
          <w:szCs w:val="24"/>
        </w:rPr>
        <w:t>Luma’ fi’l-İ’tikâd</w:t>
      </w:r>
      <w:r w:rsidRPr="00927657">
        <w:rPr>
          <w:rFonts w:asciiTheme="majorBidi" w:hAnsiTheme="majorBidi" w:cstheme="majorBidi"/>
          <w:b/>
          <w:bCs/>
          <w:szCs w:val="24"/>
        </w:rPr>
        <w:t>” Adlı Risalesi</w:t>
      </w:r>
    </w:p>
    <w:p w:rsidR="00CE7E99" w:rsidRDefault="00AC6572" w:rsidP="00045B88">
      <w:pPr>
        <w:spacing w:line="360" w:lineRule="auto"/>
        <w:ind w:firstLine="851"/>
        <w:jc w:val="both"/>
        <w:rPr>
          <w:rFonts w:asciiTheme="majorBidi" w:hAnsiTheme="majorBidi" w:cstheme="majorBidi"/>
          <w:szCs w:val="24"/>
        </w:rPr>
      </w:pPr>
      <w:r w:rsidRPr="00927657">
        <w:rPr>
          <w:rFonts w:asciiTheme="majorBidi" w:hAnsiTheme="majorBidi" w:cstheme="majorBidi"/>
          <w:szCs w:val="24"/>
        </w:rPr>
        <w:t>Ebu’l-Kasım Abdulkerim b. Hevâz</w:t>
      </w:r>
      <w:r w:rsidR="00E31EC9">
        <w:rPr>
          <w:rFonts w:asciiTheme="majorBidi" w:hAnsiTheme="majorBidi" w:cstheme="majorBidi"/>
          <w:szCs w:val="24"/>
        </w:rPr>
        <w:t>î</w:t>
      </w:r>
      <w:r w:rsidR="003C4D9F">
        <w:rPr>
          <w:rFonts w:asciiTheme="majorBidi" w:hAnsiTheme="majorBidi" w:cstheme="majorBidi"/>
          <w:szCs w:val="24"/>
        </w:rPr>
        <w:t>n</w:t>
      </w:r>
      <w:r w:rsidRPr="00927657">
        <w:rPr>
          <w:rFonts w:asciiTheme="majorBidi" w:hAnsiTheme="majorBidi" w:cstheme="majorBidi"/>
          <w:szCs w:val="24"/>
        </w:rPr>
        <w:t xml:space="preserve"> b. Abdilmelik</w:t>
      </w:r>
      <w:r w:rsidRPr="00927657">
        <w:rPr>
          <w:rStyle w:val="DipnotBavurusu"/>
          <w:rFonts w:asciiTheme="majorBidi" w:hAnsiTheme="majorBidi" w:cstheme="majorBidi"/>
          <w:szCs w:val="24"/>
        </w:rPr>
        <w:footnoteReference w:id="1"/>
      </w:r>
      <w:r w:rsidRPr="00927657">
        <w:rPr>
          <w:rFonts w:asciiTheme="majorBidi" w:hAnsiTheme="majorBidi" w:cstheme="majorBidi"/>
          <w:szCs w:val="24"/>
        </w:rPr>
        <w:t xml:space="preserve"> b. Talha b. Muhammed en-Nîsâb</w:t>
      </w:r>
      <w:r w:rsidR="003C4D9F">
        <w:rPr>
          <w:rFonts w:asciiTheme="majorBidi" w:hAnsiTheme="majorBidi" w:cstheme="majorBidi"/>
          <w:szCs w:val="24"/>
        </w:rPr>
        <w:t>û</w:t>
      </w:r>
      <w:r w:rsidRPr="00927657">
        <w:rPr>
          <w:rFonts w:asciiTheme="majorBidi" w:hAnsiTheme="majorBidi" w:cstheme="majorBidi"/>
          <w:szCs w:val="24"/>
        </w:rPr>
        <w:t>rî el-Kuşeyrî</w:t>
      </w:r>
      <w:r w:rsidRPr="00927657">
        <w:rPr>
          <w:rStyle w:val="DipnotBavurusu"/>
          <w:rFonts w:asciiTheme="majorBidi" w:hAnsiTheme="majorBidi" w:cstheme="majorBidi"/>
          <w:szCs w:val="24"/>
        </w:rPr>
        <w:footnoteReference w:id="2"/>
      </w:r>
      <w:r w:rsidR="00CE7E99" w:rsidRPr="00927657">
        <w:rPr>
          <w:rFonts w:asciiTheme="majorBidi" w:hAnsiTheme="majorBidi" w:cstheme="majorBidi"/>
          <w:szCs w:val="24"/>
        </w:rPr>
        <w:t xml:space="preserve">, </w:t>
      </w:r>
      <w:r w:rsidR="006B4655" w:rsidRPr="00927657">
        <w:rPr>
          <w:rFonts w:asciiTheme="majorBidi" w:hAnsiTheme="majorBidi" w:cstheme="majorBidi"/>
          <w:szCs w:val="24"/>
        </w:rPr>
        <w:t>başta tasavvuf sahası olmak üzere değişik birçok alanda</w:t>
      </w:r>
      <w:r w:rsidR="00E87EA9" w:rsidRPr="00927657">
        <w:rPr>
          <w:rFonts w:asciiTheme="majorBidi" w:hAnsiTheme="majorBidi" w:cstheme="majorBidi"/>
          <w:szCs w:val="24"/>
        </w:rPr>
        <w:t xml:space="preserve"> </w:t>
      </w:r>
      <w:r w:rsidR="006B4655" w:rsidRPr="00927657">
        <w:rPr>
          <w:rFonts w:asciiTheme="majorBidi" w:hAnsiTheme="majorBidi" w:cstheme="majorBidi"/>
          <w:szCs w:val="24"/>
        </w:rPr>
        <w:t xml:space="preserve">çeşitli eserler </w:t>
      </w:r>
      <w:r w:rsidR="00E87EA9" w:rsidRPr="00927657">
        <w:rPr>
          <w:rFonts w:asciiTheme="majorBidi" w:hAnsiTheme="majorBidi" w:cstheme="majorBidi"/>
          <w:szCs w:val="24"/>
        </w:rPr>
        <w:t>kaleme almış</w:t>
      </w:r>
      <w:r w:rsidR="00E87EA9" w:rsidRPr="00927657">
        <w:rPr>
          <w:rStyle w:val="DipnotBavurusu"/>
          <w:rFonts w:asciiTheme="majorBidi" w:hAnsiTheme="majorBidi" w:cstheme="majorBidi"/>
          <w:szCs w:val="24"/>
        </w:rPr>
        <w:footnoteReference w:id="3"/>
      </w:r>
      <w:r w:rsidR="00E87EA9" w:rsidRPr="00927657">
        <w:rPr>
          <w:rFonts w:asciiTheme="majorBidi" w:hAnsiTheme="majorBidi" w:cstheme="majorBidi"/>
          <w:szCs w:val="24"/>
        </w:rPr>
        <w:t xml:space="preserve"> ve çok sayıda öğrenci yetiştirm</w:t>
      </w:r>
      <w:r w:rsidR="00CC4709" w:rsidRPr="00927657">
        <w:rPr>
          <w:rFonts w:asciiTheme="majorBidi" w:hAnsiTheme="majorBidi" w:cstheme="majorBidi"/>
          <w:szCs w:val="24"/>
        </w:rPr>
        <w:t>iştir.</w:t>
      </w:r>
      <w:r w:rsidR="00E87EA9" w:rsidRPr="00927657">
        <w:rPr>
          <w:rStyle w:val="DipnotBavurusu"/>
          <w:rFonts w:asciiTheme="majorBidi" w:hAnsiTheme="majorBidi" w:cstheme="majorBidi"/>
          <w:szCs w:val="24"/>
        </w:rPr>
        <w:footnoteReference w:id="4"/>
      </w:r>
      <w:r w:rsidR="00315BA4">
        <w:rPr>
          <w:rFonts w:asciiTheme="majorBidi" w:hAnsiTheme="majorBidi" w:cstheme="majorBidi"/>
          <w:szCs w:val="24"/>
        </w:rPr>
        <w:t xml:space="preserve"> </w:t>
      </w:r>
      <w:r w:rsidR="00871244" w:rsidRPr="00927657">
        <w:rPr>
          <w:rFonts w:asciiTheme="majorBidi" w:hAnsiTheme="majorBidi" w:cstheme="majorBidi"/>
          <w:szCs w:val="24"/>
        </w:rPr>
        <w:t xml:space="preserve">Özellikle tasavvuf sahasındaki görüşleriyle tanınan Kuşeyrȋ, </w:t>
      </w:r>
      <w:r w:rsidR="00561653" w:rsidRPr="00927657">
        <w:rPr>
          <w:rFonts w:asciiTheme="majorBidi" w:hAnsiTheme="majorBidi" w:cstheme="majorBidi"/>
          <w:szCs w:val="24"/>
        </w:rPr>
        <w:t>bu ç</w:t>
      </w:r>
      <w:r w:rsidR="006B4655" w:rsidRPr="00927657">
        <w:rPr>
          <w:rFonts w:asciiTheme="majorBidi" w:hAnsiTheme="majorBidi" w:cstheme="majorBidi"/>
          <w:szCs w:val="24"/>
        </w:rPr>
        <w:t>alışma</w:t>
      </w:r>
      <w:r w:rsidR="00871244" w:rsidRPr="00927657">
        <w:rPr>
          <w:rFonts w:asciiTheme="majorBidi" w:hAnsiTheme="majorBidi" w:cstheme="majorBidi"/>
          <w:szCs w:val="24"/>
        </w:rPr>
        <w:t>larında</w:t>
      </w:r>
      <w:r w:rsidR="0068685D" w:rsidRPr="00927657">
        <w:rPr>
          <w:rFonts w:asciiTheme="majorBidi" w:hAnsiTheme="majorBidi" w:cstheme="majorBidi"/>
          <w:szCs w:val="24"/>
        </w:rPr>
        <w:t xml:space="preserve"> </w:t>
      </w:r>
      <w:r w:rsidRPr="00927657">
        <w:rPr>
          <w:rFonts w:asciiTheme="majorBidi" w:hAnsiTheme="majorBidi" w:cstheme="majorBidi"/>
          <w:szCs w:val="24"/>
        </w:rPr>
        <w:t>fıkıhta Şafiî</w:t>
      </w:r>
      <w:r w:rsidR="00871244" w:rsidRPr="00927657">
        <w:rPr>
          <w:rFonts w:asciiTheme="majorBidi" w:hAnsiTheme="majorBidi" w:cstheme="majorBidi"/>
          <w:szCs w:val="24"/>
        </w:rPr>
        <w:t>,</w:t>
      </w:r>
      <w:r w:rsidRPr="00927657">
        <w:rPr>
          <w:rFonts w:asciiTheme="majorBidi" w:hAnsiTheme="majorBidi" w:cstheme="majorBidi"/>
          <w:szCs w:val="24"/>
        </w:rPr>
        <w:t xml:space="preserve"> itikatta ise </w:t>
      </w:r>
      <w:r w:rsidR="00E87EA9" w:rsidRPr="00927657">
        <w:rPr>
          <w:rFonts w:asciiTheme="majorBidi" w:hAnsiTheme="majorBidi" w:cstheme="majorBidi"/>
          <w:szCs w:val="24"/>
        </w:rPr>
        <w:t xml:space="preserve">Eş’arî </w:t>
      </w:r>
      <w:r w:rsidR="00561653" w:rsidRPr="00927657">
        <w:rPr>
          <w:rFonts w:asciiTheme="majorBidi" w:hAnsiTheme="majorBidi" w:cstheme="majorBidi"/>
          <w:szCs w:val="24"/>
        </w:rPr>
        <w:t xml:space="preserve">mezhebine mensup </w:t>
      </w:r>
      <w:r w:rsidR="00E87EA9" w:rsidRPr="00927657">
        <w:rPr>
          <w:rFonts w:asciiTheme="majorBidi" w:hAnsiTheme="majorBidi" w:cstheme="majorBidi"/>
          <w:szCs w:val="24"/>
        </w:rPr>
        <w:t>olmasıyla</w:t>
      </w:r>
      <w:r w:rsidRPr="00927657">
        <w:rPr>
          <w:rFonts w:asciiTheme="majorBidi" w:hAnsiTheme="majorBidi" w:cstheme="majorBidi"/>
          <w:szCs w:val="24"/>
        </w:rPr>
        <w:t xml:space="preserve"> ön plana çıkmıştır</w:t>
      </w:r>
      <w:r w:rsidR="006B4655" w:rsidRPr="00927657">
        <w:rPr>
          <w:rFonts w:asciiTheme="majorBidi" w:hAnsiTheme="majorBidi" w:cstheme="majorBidi"/>
          <w:szCs w:val="24"/>
        </w:rPr>
        <w:t>.</w:t>
      </w:r>
      <w:r w:rsidR="00871244" w:rsidRPr="00927657">
        <w:rPr>
          <w:rFonts w:asciiTheme="majorBidi" w:hAnsiTheme="majorBidi" w:cstheme="majorBidi"/>
          <w:szCs w:val="24"/>
        </w:rPr>
        <w:t xml:space="preserve"> Bu mezhepsel </w:t>
      </w:r>
      <w:r w:rsidR="009914DD" w:rsidRPr="00927657">
        <w:rPr>
          <w:rFonts w:asciiTheme="majorBidi" w:hAnsiTheme="majorBidi" w:cstheme="majorBidi"/>
          <w:szCs w:val="24"/>
        </w:rPr>
        <w:t xml:space="preserve">belirginliğinin sebebini yaşadığı dönemin kültürel ortamında aramak mümkündür. </w:t>
      </w:r>
      <w:r w:rsidR="00871244" w:rsidRPr="00927657">
        <w:rPr>
          <w:rFonts w:asciiTheme="majorBidi" w:hAnsiTheme="majorBidi" w:cstheme="majorBidi"/>
          <w:szCs w:val="24"/>
        </w:rPr>
        <w:t xml:space="preserve">Mezhepler arasında var olan, düşünce farklılıklarından kaynaklanan </w:t>
      </w:r>
      <w:r w:rsidR="009914DD" w:rsidRPr="00927657">
        <w:rPr>
          <w:rFonts w:asciiTheme="majorBidi" w:hAnsiTheme="majorBidi" w:cstheme="majorBidi"/>
          <w:szCs w:val="24"/>
        </w:rPr>
        <w:t xml:space="preserve">bir takım </w:t>
      </w:r>
      <w:r w:rsidR="00871244" w:rsidRPr="00927657">
        <w:rPr>
          <w:rFonts w:asciiTheme="majorBidi" w:hAnsiTheme="majorBidi" w:cstheme="majorBidi"/>
          <w:szCs w:val="24"/>
        </w:rPr>
        <w:t>ihtilaflar</w:t>
      </w:r>
      <w:r w:rsidR="009914DD" w:rsidRPr="00927657">
        <w:rPr>
          <w:rFonts w:asciiTheme="majorBidi" w:hAnsiTheme="majorBidi" w:cstheme="majorBidi"/>
          <w:szCs w:val="24"/>
        </w:rPr>
        <w:t xml:space="preserve"> </w:t>
      </w:r>
      <w:r w:rsidR="00854BD4" w:rsidRPr="00927657">
        <w:rPr>
          <w:rFonts w:asciiTheme="majorBidi" w:hAnsiTheme="majorBidi" w:cstheme="majorBidi"/>
          <w:szCs w:val="24"/>
        </w:rPr>
        <w:t>zamanla kemikleşerek farklılıkları olmazsa olmaz kriterler haline getirmiştir.</w:t>
      </w:r>
      <w:r w:rsidR="00E068C1" w:rsidRPr="00927657">
        <w:rPr>
          <w:rFonts w:asciiTheme="majorBidi" w:hAnsiTheme="majorBidi" w:cstheme="majorBidi"/>
          <w:szCs w:val="24"/>
        </w:rPr>
        <w:t xml:space="preserve"> Kuşeyrȋ’nin içinde bulunduğu bu atmosfer</w:t>
      </w:r>
      <w:r w:rsidR="00045B88">
        <w:rPr>
          <w:rFonts w:asciiTheme="majorBidi" w:hAnsiTheme="majorBidi" w:cstheme="majorBidi"/>
          <w:szCs w:val="24"/>
        </w:rPr>
        <w:t>,</w:t>
      </w:r>
      <w:r w:rsidR="00E068C1" w:rsidRPr="00927657">
        <w:rPr>
          <w:rFonts w:asciiTheme="majorBidi" w:hAnsiTheme="majorBidi" w:cstheme="majorBidi"/>
          <w:szCs w:val="24"/>
        </w:rPr>
        <w:t xml:space="preserve"> onun düşünce yapısının şekillenmesinde oldukça önemli bir rol oynamıştır.</w:t>
      </w:r>
      <w:r w:rsidR="004F44B4" w:rsidRPr="00927657">
        <w:rPr>
          <w:rFonts w:asciiTheme="majorBidi" w:hAnsiTheme="majorBidi" w:cstheme="majorBidi"/>
          <w:szCs w:val="24"/>
        </w:rPr>
        <w:t xml:space="preserve"> </w:t>
      </w:r>
      <w:r w:rsidR="00871244" w:rsidRPr="00927657">
        <w:rPr>
          <w:rFonts w:asciiTheme="majorBidi" w:hAnsiTheme="majorBidi" w:cstheme="majorBidi"/>
          <w:szCs w:val="24"/>
        </w:rPr>
        <w:t>Nitekim e</w:t>
      </w:r>
      <w:r w:rsidR="00784E45" w:rsidRPr="00927657">
        <w:rPr>
          <w:rFonts w:asciiTheme="majorBidi" w:hAnsiTheme="majorBidi" w:cstheme="majorBidi"/>
          <w:szCs w:val="24"/>
        </w:rPr>
        <w:t>serleri incelendiğinde</w:t>
      </w:r>
      <w:r w:rsidR="00E87EA9" w:rsidRPr="00927657">
        <w:rPr>
          <w:rFonts w:asciiTheme="majorBidi" w:hAnsiTheme="majorBidi" w:cstheme="majorBidi"/>
          <w:szCs w:val="24"/>
        </w:rPr>
        <w:t xml:space="preserve"> </w:t>
      </w:r>
      <w:r w:rsidR="004F44B4" w:rsidRPr="00927657">
        <w:rPr>
          <w:rFonts w:asciiTheme="majorBidi" w:hAnsiTheme="majorBidi" w:cstheme="majorBidi"/>
          <w:szCs w:val="24"/>
        </w:rPr>
        <w:t xml:space="preserve">itikȃdi sahada yorumlarını benimseyip savunduğu </w:t>
      </w:r>
      <w:r w:rsidR="00E31EC9">
        <w:rPr>
          <w:rFonts w:asciiTheme="majorBidi" w:hAnsiTheme="majorBidi" w:cstheme="majorBidi"/>
          <w:szCs w:val="24"/>
        </w:rPr>
        <w:t>Eş’arîlik</w:t>
      </w:r>
      <w:r w:rsidR="004F44B4" w:rsidRPr="00927657">
        <w:rPr>
          <w:rFonts w:asciiTheme="majorBidi" w:hAnsiTheme="majorBidi" w:cstheme="majorBidi"/>
          <w:szCs w:val="24"/>
        </w:rPr>
        <w:t xml:space="preserve"> ve fıkıhta kendine önder kabul et</w:t>
      </w:r>
      <w:r w:rsidR="003C4D9F">
        <w:rPr>
          <w:rFonts w:asciiTheme="majorBidi" w:hAnsiTheme="majorBidi" w:cstheme="majorBidi"/>
          <w:szCs w:val="24"/>
        </w:rPr>
        <w:t>tiği İmam Şafiî</w:t>
      </w:r>
      <w:r w:rsidR="004F44B4" w:rsidRPr="00927657">
        <w:rPr>
          <w:rFonts w:asciiTheme="majorBidi" w:hAnsiTheme="majorBidi" w:cstheme="majorBidi"/>
          <w:szCs w:val="24"/>
        </w:rPr>
        <w:t>’nin görüş ve düşüncelerinin</w:t>
      </w:r>
      <w:r w:rsidR="00E87EA9" w:rsidRPr="00927657">
        <w:rPr>
          <w:rFonts w:asciiTheme="majorBidi" w:hAnsiTheme="majorBidi" w:cstheme="majorBidi"/>
          <w:szCs w:val="24"/>
        </w:rPr>
        <w:t xml:space="preserve"> </w:t>
      </w:r>
      <w:r w:rsidR="00315BA4">
        <w:rPr>
          <w:rFonts w:asciiTheme="majorBidi" w:hAnsiTheme="majorBidi" w:cstheme="majorBidi"/>
          <w:szCs w:val="24"/>
        </w:rPr>
        <w:t xml:space="preserve">onun üzerinde </w:t>
      </w:r>
      <w:r w:rsidR="00E87EA9" w:rsidRPr="00927657">
        <w:rPr>
          <w:rFonts w:asciiTheme="majorBidi" w:hAnsiTheme="majorBidi" w:cstheme="majorBidi"/>
          <w:szCs w:val="24"/>
        </w:rPr>
        <w:t>önemli bir etkisi</w:t>
      </w:r>
      <w:r w:rsidR="00784E45" w:rsidRPr="00927657">
        <w:rPr>
          <w:rFonts w:asciiTheme="majorBidi" w:hAnsiTheme="majorBidi" w:cstheme="majorBidi"/>
          <w:szCs w:val="24"/>
        </w:rPr>
        <w:t xml:space="preserve"> olduğu ortaya çık</w:t>
      </w:r>
      <w:r w:rsidR="00DE6161">
        <w:rPr>
          <w:rFonts w:asciiTheme="majorBidi" w:hAnsiTheme="majorBidi" w:cstheme="majorBidi"/>
          <w:szCs w:val="24"/>
        </w:rPr>
        <w:t>makt</w:t>
      </w:r>
      <w:r w:rsidR="00784E45" w:rsidRPr="00927657">
        <w:rPr>
          <w:rFonts w:asciiTheme="majorBidi" w:hAnsiTheme="majorBidi" w:cstheme="majorBidi"/>
          <w:szCs w:val="24"/>
        </w:rPr>
        <w:t>a</w:t>
      </w:r>
      <w:r w:rsidR="00DE6161">
        <w:rPr>
          <w:rFonts w:asciiTheme="majorBidi" w:hAnsiTheme="majorBidi" w:cstheme="majorBidi"/>
          <w:szCs w:val="24"/>
        </w:rPr>
        <w:t>d</w:t>
      </w:r>
      <w:r w:rsidR="008F2025" w:rsidRPr="00927657">
        <w:rPr>
          <w:rFonts w:asciiTheme="majorBidi" w:hAnsiTheme="majorBidi" w:cstheme="majorBidi"/>
          <w:szCs w:val="24"/>
        </w:rPr>
        <w:t xml:space="preserve">ır. </w:t>
      </w:r>
    </w:p>
    <w:p w:rsidR="00084374" w:rsidRDefault="00A55BA8" w:rsidP="000E0106">
      <w:pPr>
        <w:spacing w:line="360" w:lineRule="auto"/>
        <w:ind w:firstLine="851"/>
        <w:jc w:val="both"/>
        <w:rPr>
          <w:rFonts w:asciiTheme="majorBidi" w:hAnsiTheme="majorBidi" w:cstheme="majorBidi"/>
          <w:szCs w:val="24"/>
        </w:rPr>
      </w:pPr>
      <w:r>
        <w:rPr>
          <w:rFonts w:asciiTheme="majorBidi" w:hAnsiTheme="majorBidi" w:cstheme="majorBidi"/>
          <w:szCs w:val="24"/>
        </w:rPr>
        <w:lastRenderedPageBreak/>
        <w:t>Kuşeyrî’nin itikada dair konuları işlediği bu ve benzeri birkaç risalesi daha vardır. Bunlar çeşitli dergi ve kitaplarda yayınlanmıştır.</w:t>
      </w:r>
      <w:r>
        <w:rPr>
          <w:rStyle w:val="DipnotBavurusu"/>
          <w:rFonts w:asciiTheme="majorBidi" w:hAnsiTheme="majorBidi" w:cstheme="majorBidi"/>
          <w:szCs w:val="24"/>
        </w:rPr>
        <w:footnoteReference w:id="5"/>
      </w:r>
      <w:r>
        <w:rPr>
          <w:rFonts w:asciiTheme="majorBidi" w:hAnsiTheme="majorBidi" w:cstheme="majorBidi"/>
          <w:szCs w:val="24"/>
        </w:rPr>
        <w:t xml:space="preserve"> </w:t>
      </w:r>
      <w:r w:rsidR="00AF4091" w:rsidRPr="00C015AF">
        <w:rPr>
          <w:rFonts w:asciiTheme="majorBidi" w:hAnsiTheme="majorBidi" w:cstheme="majorBidi"/>
          <w:i/>
          <w:iCs/>
          <w:szCs w:val="24"/>
        </w:rPr>
        <w:t>“</w:t>
      </w:r>
      <w:r w:rsidR="00AC722E" w:rsidRPr="00C015AF">
        <w:rPr>
          <w:rFonts w:asciiTheme="majorBidi" w:hAnsiTheme="majorBidi" w:cstheme="majorBidi"/>
          <w:i/>
          <w:iCs/>
          <w:szCs w:val="24"/>
        </w:rPr>
        <w:t>Luma’ fi’l-İ’tikâd</w:t>
      </w:r>
      <w:r w:rsidR="00AF4091" w:rsidRPr="00C015AF">
        <w:rPr>
          <w:rFonts w:asciiTheme="majorBidi" w:hAnsiTheme="majorBidi" w:cstheme="majorBidi"/>
          <w:i/>
          <w:iCs/>
          <w:szCs w:val="24"/>
        </w:rPr>
        <w:t>”</w:t>
      </w:r>
      <w:r w:rsidR="00AF4091" w:rsidRPr="00927657">
        <w:rPr>
          <w:rFonts w:asciiTheme="majorBidi" w:hAnsiTheme="majorBidi" w:cstheme="majorBidi"/>
          <w:szCs w:val="24"/>
        </w:rPr>
        <w:t xml:space="preserve"> adlı eseri, onun akâid konusunda yazdığı birkaç risalesinden biridir. O, bu </w:t>
      </w:r>
      <w:r w:rsidR="001628A8">
        <w:rPr>
          <w:rFonts w:asciiTheme="majorBidi" w:hAnsiTheme="majorBidi" w:cstheme="majorBidi"/>
          <w:szCs w:val="24"/>
        </w:rPr>
        <w:t>çalışmasında</w:t>
      </w:r>
      <w:r w:rsidR="00AF4091" w:rsidRPr="00927657">
        <w:rPr>
          <w:rFonts w:asciiTheme="majorBidi" w:hAnsiTheme="majorBidi" w:cstheme="majorBidi"/>
          <w:szCs w:val="24"/>
        </w:rPr>
        <w:t xml:space="preserve"> Ehl-i Sünnet’in Eş’ari</w:t>
      </w:r>
      <w:r w:rsidR="00CB3182">
        <w:rPr>
          <w:rFonts w:asciiTheme="majorBidi" w:hAnsiTheme="majorBidi" w:cstheme="majorBidi"/>
          <w:szCs w:val="24"/>
        </w:rPr>
        <w:t xml:space="preserve"> kelam</w:t>
      </w:r>
      <w:r w:rsidR="00AF4091" w:rsidRPr="00927657">
        <w:rPr>
          <w:rFonts w:asciiTheme="majorBidi" w:hAnsiTheme="majorBidi" w:cstheme="majorBidi"/>
          <w:szCs w:val="24"/>
        </w:rPr>
        <w:t xml:space="preserve"> ekolünün itikȃdi görüşlerini özetlemiş</w:t>
      </w:r>
      <w:r w:rsidR="001628A8">
        <w:rPr>
          <w:rFonts w:asciiTheme="majorBidi" w:hAnsiTheme="majorBidi" w:cstheme="majorBidi"/>
          <w:szCs w:val="24"/>
        </w:rPr>
        <w:t>tir.</w:t>
      </w:r>
      <w:r w:rsidR="00AF4091" w:rsidRPr="00927657">
        <w:rPr>
          <w:rFonts w:asciiTheme="majorBidi" w:hAnsiTheme="majorBidi" w:cstheme="majorBidi"/>
          <w:szCs w:val="24"/>
        </w:rPr>
        <w:t xml:space="preserve"> Risale, metot olarak farklı fikirler üzerindeki tartışmalar ve felsefi düşüncelerden ziyade ağırlıklı olarak akide sisteminin </w:t>
      </w:r>
      <w:r w:rsidR="001702E3" w:rsidRPr="00927657">
        <w:rPr>
          <w:rFonts w:asciiTheme="majorBidi" w:hAnsiTheme="majorBidi" w:cstheme="majorBidi"/>
          <w:szCs w:val="24"/>
        </w:rPr>
        <w:t>bir</w:t>
      </w:r>
      <w:r w:rsidR="001702E3">
        <w:rPr>
          <w:rFonts w:asciiTheme="majorBidi" w:hAnsiTheme="majorBidi" w:cstheme="majorBidi"/>
          <w:szCs w:val="24"/>
        </w:rPr>
        <w:t xml:space="preserve"> yorumunun</w:t>
      </w:r>
      <w:r w:rsidR="001702E3" w:rsidRPr="00927657">
        <w:rPr>
          <w:rFonts w:asciiTheme="majorBidi" w:hAnsiTheme="majorBidi" w:cstheme="majorBidi"/>
          <w:szCs w:val="24"/>
        </w:rPr>
        <w:t xml:space="preserve"> </w:t>
      </w:r>
      <w:r w:rsidR="00AF4091" w:rsidRPr="00927657">
        <w:rPr>
          <w:rFonts w:asciiTheme="majorBidi" w:hAnsiTheme="majorBidi" w:cstheme="majorBidi"/>
          <w:szCs w:val="24"/>
        </w:rPr>
        <w:t xml:space="preserve">öğretimi ve tanıtılması amacını taşımaktadır. Çalışma </w:t>
      </w:r>
      <w:r w:rsidR="00582216">
        <w:rPr>
          <w:rFonts w:asciiTheme="majorBidi" w:hAnsiTheme="majorBidi" w:cstheme="majorBidi"/>
          <w:szCs w:val="24"/>
        </w:rPr>
        <w:t>k</w:t>
      </w:r>
      <w:r w:rsidR="00AF4091" w:rsidRPr="00927657">
        <w:rPr>
          <w:rFonts w:asciiTheme="majorBidi" w:hAnsiTheme="majorBidi" w:cstheme="majorBidi"/>
          <w:szCs w:val="24"/>
        </w:rPr>
        <w:t>elam</w:t>
      </w:r>
      <w:r w:rsidR="001628A8">
        <w:rPr>
          <w:rFonts w:asciiTheme="majorBidi" w:hAnsiTheme="majorBidi" w:cstheme="majorBidi"/>
          <w:szCs w:val="24"/>
        </w:rPr>
        <w:t>î</w:t>
      </w:r>
      <w:r w:rsidR="00AF4091" w:rsidRPr="00927657">
        <w:rPr>
          <w:rFonts w:asciiTheme="majorBidi" w:hAnsiTheme="majorBidi" w:cstheme="majorBidi"/>
          <w:szCs w:val="24"/>
        </w:rPr>
        <w:t xml:space="preserve"> ve felsef</w:t>
      </w:r>
      <w:r w:rsidR="001628A8">
        <w:rPr>
          <w:rFonts w:asciiTheme="majorBidi" w:hAnsiTheme="majorBidi" w:cstheme="majorBidi"/>
          <w:szCs w:val="24"/>
        </w:rPr>
        <w:t>î</w:t>
      </w:r>
      <w:r w:rsidR="00AF4091" w:rsidRPr="00927657">
        <w:rPr>
          <w:rFonts w:asciiTheme="majorBidi" w:hAnsiTheme="majorBidi" w:cstheme="majorBidi"/>
          <w:szCs w:val="24"/>
        </w:rPr>
        <w:t xml:space="preserve"> </w:t>
      </w:r>
      <w:r w:rsidR="001628A8">
        <w:rPr>
          <w:rFonts w:asciiTheme="majorBidi" w:hAnsiTheme="majorBidi" w:cstheme="majorBidi"/>
          <w:szCs w:val="24"/>
        </w:rPr>
        <w:t>tartışmalardan uzak</w:t>
      </w:r>
      <w:r w:rsidR="00AF4091" w:rsidRPr="00927657">
        <w:rPr>
          <w:rFonts w:asciiTheme="majorBidi" w:hAnsiTheme="majorBidi" w:cstheme="majorBidi"/>
          <w:szCs w:val="24"/>
        </w:rPr>
        <w:t xml:space="preserve">, özlü bir akȃid risalesi hüviyetindedir. </w:t>
      </w:r>
      <w:r w:rsidR="000014C5">
        <w:rPr>
          <w:rFonts w:asciiTheme="majorBidi" w:hAnsiTheme="majorBidi" w:cstheme="majorBidi"/>
          <w:szCs w:val="24"/>
        </w:rPr>
        <w:t>Ancak bu</w:t>
      </w:r>
      <w:r>
        <w:rPr>
          <w:rFonts w:asciiTheme="majorBidi" w:hAnsiTheme="majorBidi" w:cstheme="majorBidi"/>
          <w:szCs w:val="24"/>
        </w:rPr>
        <w:t>,</w:t>
      </w:r>
      <w:r w:rsidR="000014C5">
        <w:rPr>
          <w:rFonts w:asciiTheme="majorBidi" w:hAnsiTheme="majorBidi" w:cstheme="majorBidi"/>
          <w:szCs w:val="24"/>
        </w:rPr>
        <w:t xml:space="preserve"> risalenin ayrıntılı kelami ve felsefi konulara girmediği ya da bunlardan uzak </w:t>
      </w:r>
      <w:r w:rsidR="001F457A">
        <w:rPr>
          <w:rFonts w:asciiTheme="majorBidi" w:hAnsiTheme="majorBidi" w:cstheme="majorBidi"/>
          <w:szCs w:val="24"/>
        </w:rPr>
        <w:t>durduğu</w:t>
      </w:r>
      <w:r w:rsidR="000014C5">
        <w:rPr>
          <w:rFonts w:asciiTheme="majorBidi" w:hAnsiTheme="majorBidi" w:cstheme="majorBidi"/>
          <w:szCs w:val="24"/>
        </w:rPr>
        <w:t xml:space="preserve"> anlamına gelmemelidir. Bu risalede Kuşeyrî çok sade bir dille bu konuların </w:t>
      </w:r>
      <w:r w:rsidR="001F457A">
        <w:rPr>
          <w:rFonts w:asciiTheme="majorBidi" w:hAnsiTheme="majorBidi" w:cstheme="majorBidi"/>
          <w:szCs w:val="24"/>
        </w:rPr>
        <w:t>birçoğunu</w:t>
      </w:r>
      <w:r w:rsidR="000014C5">
        <w:rPr>
          <w:rFonts w:asciiTheme="majorBidi" w:hAnsiTheme="majorBidi" w:cstheme="majorBidi"/>
          <w:szCs w:val="24"/>
        </w:rPr>
        <w:t xml:space="preserve"> akli ve felsefi delillerle işlemiş, ancak</w:t>
      </w:r>
      <w:r w:rsidR="00842C44">
        <w:rPr>
          <w:rFonts w:asciiTheme="majorBidi" w:hAnsiTheme="majorBidi" w:cstheme="majorBidi"/>
          <w:szCs w:val="24"/>
        </w:rPr>
        <w:t xml:space="preserve"> ayrıntılara takılıp kalmamıştır. </w:t>
      </w:r>
      <w:r w:rsidR="005540B1">
        <w:rPr>
          <w:rFonts w:asciiTheme="majorBidi" w:hAnsiTheme="majorBidi" w:cstheme="majorBidi"/>
          <w:szCs w:val="24"/>
        </w:rPr>
        <w:t>Onun üslubundaki akılcık, risalenin hitap ettiği kitleye inanç esaslarını öğretirken üst düzey felsefi tartışmalarla sıkmamayı hedeflediğini göstermektedir.</w:t>
      </w:r>
      <w:r w:rsidR="00FD0305">
        <w:rPr>
          <w:rFonts w:asciiTheme="majorBidi" w:hAnsiTheme="majorBidi" w:cstheme="majorBidi"/>
          <w:szCs w:val="24"/>
        </w:rPr>
        <w:t xml:space="preserve"> </w:t>
      </w:r>
      <w:r w:rsidR="000E0106">
        <w:rPr>
          <w:rFonts w:asciiTheme="majorBidi" w:hAnsiTheme="majorBidi" w:cstheme="majorBidi"/>
          <w:szCs w:val="24"/>
        </w:rPr>
        <w:t xml:space="preserve">Bu açıdan </w:t>
      </w:r>
      <w:r w:rsidR="000E0106" w:rsidRPr="00C015AF">
        <w:rPr>
          <w:rFonts w:asciiTheme="majorBidi" w:hAnsiTheme="majorBidi" w:cstheme="majorBidi"/>
          <w:i/>
          <w:iCs/>
          <w:szCs w:val="24"/>
        </w:rPr>
        <w:t>“Luma’ fi’l-İ’tikâd”</w:t>
      </w:r>
      <w:r w:rsidR="000E0106">
        <w:rPr>
          <w:rFonts w:asciiTheme="majorBidi" w:hAnsiTheme="majorBidi" w:cstheme="majorBidi"/>
          <w:szCs w:val="24"/>
        </w:rPr>
        <w:t xml:space="preserve"> adlı eser,</w:t>
      </w:r>
      <w:r w:rsidR="00084374">
        <w:rPr>
          <w:rFonts w:asciiTheme="majorBidi" w:hAnsiTheme="majorBidi" w:cstheme="majorBidi"/>
          <w:szCs w:val="24"/>
        </w:rPr>
        <w:t xml:space="preserve"> onun itikadi konulardaki genel görüşünün özet bir sunumu hüviyetinde olduğundan, incelendiğinde diğer risalelerin </w:t>
      </w:r>
      <w:r w:rsidR="000E0106">
        <w:rPr>
          <w:rFonts w:asciiTheme="majorBidi" w:hAnsiTheme="majorBidi" w:cstheme="majorBidi"/>
          <w:szCs w:val="24"/>
        </w:rPr>
        <w:t>üslup</w:t>
      </w:r>
      <w:r w:rsidR="00084374">
        <w:rPr>
          <w:rFonts w:asciiTheme="majorBidi" w:hAnsiTheme="majorBidi" w:cstheme="majorBidi"/>
          <w:szCs w:val="24"/>
        </w:rPr>
        <w:t xml:space="preserve"> ve içerikleri ile ilgili bilgi sahibi olmak kolaylaşacaktır.</w:t>
      </w:r>
    </w:p>
    <w:p w:rsidR="00A55BA8" w:rsidRPr="00927657" w:rsidRDefault="00A55BA8" w:rsidP="00C735E4">
      <w:pPr>
        <w:spacing w:line="360" w:lineRule="auto"/>
        <w:ind w:firstLine="851"/>
        <w:jc w:val="both"/>
        <w:rPr>
          <w:rFonts w:asciiTheme="majorBidi" w:hAnsiTheme="majorBidi" w:cstheme="majorBidi"/>
          <w:szCs w:val="24"/>
        </w:rPr>
      </w:pPr>
      <w:r w:rsidRPr="00927657">
        <w:rPr>
          <w:rFonts w:asciiTheme="majorBidi" w:hAnsiTheme="majorBidi" w:cstheme="majorBidi"/>
          <w:szCs w:val="24"/>
        </w:rPr>
        <w:t xml:space="preserve">Kuşeyrȋ’nin </w:t>
      </w:r>
      <w:r>
        <w:rPr>
          <w:rFonts w:asciiTheme="majorBidi" w:hAnsiTheme="majorBidi" w:cstheme="majorBidi"/>
          <w:szCs w:val="24"/>
        </w:rPr>
        <w:t>kaleme aldığı ve</w:t>
      </w:r>
      <w:r w:rsidRPr="00927657">
        <w:rPr>
          <w:rFonts w:asciiTheme="majorBidi" w:hAnsiTheme="majorBidi" w:cstheme="majorBidi"/>
          <w:szCs w:val="24"/>
        </w:rPr>
        <w:t xml:space="preserve"> Türkçe tercümesini verdiğimiz </w:t>
      </w:r>
      <w:r w:rsidRPr="0056359C">
        <w:rPr>
          <w:rFonts w:asciiTheme="majorBidi" w:hAnsiTheme="majorBidi" w:cstheme="majorBidi"/>
          <w:i/>
          <w:iCs/>
          <w:szCs w:val="24"/>
        </w:rPr>
        <w:t>“Luma’ fi’l-İ’tikâd”</w:t>
      </w:r>
      <w:r w:rsidRPr="00927657">
        <w:rPr>
          <w:rFonts w:asciiTheme="majorBidi" w:hAnsiTheme="majorBidi" w:cstheme="majorBidi"/>
          <w:szCs w:val="24"/>
        </w:rPr>
        <w:t xml:space="preserve"> adlı bu akâid risalesinin </w:t>
      </w:r>
      <w:r>
        <w:rPr>
          <w:rFonts w:asciiTheme="majorBidi" w:hAnsiTheme="majorBidi" w:cstheme="majorBidi"/>
          <w:szCs w:val="24"/>
        </w:rPr>
        <w:t xml:space="preserve">çeşitli </w:t>
      </w:r>
      <w:r w:rsidRPr="00927657">
        <w:rPr>
          <w:rFonts w:asciiTheme="majorBidi" w:hAnsiTheme="majorBidi" w:cstheme="majorBidi"/>
          <w:szCs w:val="24"/>
        </w:rPr>
        <w:t>nüsha</w:t>
      </w:r>
      <w:r>
        <w:rPr>
          <w:rFonts w:asciiTheme="majorBidi" w:hAnsiTheme="majorBidi" w:cstheme="majorBidi"/>
          <w:szCs w:val="24"/>
        </w:rPr>
        <w:t>ları</w:t>
      </w:r>
      <w:r w:rsidRPr="00927657">
        <w:rPr>
          <w:rFonts w:asciiTheme="majorBidi" w:hAnsiTheme="majorBidi" w:cstheme="majorBidi"/>
          <w:szCs w:val="24"/>
        </w:rPr>
        <w:t xml:space="preserve"> mevcuttur.</w:t>
      </w:r>
      <w:r w:rsidRPr="00927657">
        <w:rPr>
          <w:rStyle w:val="DipnotBavurusu"/>
          <w:rFonts w:asciiTheme="majorBidi" w:hAnsiTheme="majorBidi" w:cstheme="majorBidi"/>
          <w:szCs w:val="24"/>
        </w:rPr>
        <w:footnoteReference w:id="6"/>
      </w:r>
      <w:r w:rsidRPr="00927657">
        <w:rPr>
          <w:rFonts w:asciiTheme="majorBidi" w:hAnsiTheme="majorBidi" w:cstheme="majorBidi"/>
          <w:szCs w:val="24"/>
        </w:rPr>
        <w:t xml:space="preserve"> </w:t>
      </w:r>
      <w:r>
        <w:rPr>
          <w:rFonts w:asciiTheme="majorBidi" w:hAnsiTheme="majorBidi" w:cstheme="majorBidi"/>
          <w:szCs w:val="24"/>
        </w:rPr>
        <w:t>Ç</w:t>
      </w:r>
      <w:r w:rsidRPr="00927657">
        <w:rPr>
          <w:rFonts w:asciiTheme="majorBidi" w:hAnsiTheme="majorBidi" w:cstheme="majorBidi"/>
          <w:szCs w:val="24"/>
        </w:rPr>
        <w:t xml:space="preserve">alışmamız sırasında bu nüshalardan </w:t>
      </w:r>
      <w:r w:rsidR="00C735E4">
        <w:rPr>
          <w:rFonts w:asciiTheme="majorBidi" w:hAnsiTheme="majorBidi" w:cstheme="majorBidi"/>
          <w:szCs w:val="24"/>
        </w:rPr>
        <w:t xml:space="preserve">özellikle </w:t>
      </w:r>
      <w:r>
        <w:rPr>
          <w:rFonts w:asciiTheme="majorBidi" w:hAnsiTheme="majorBidi" w:cstheme="majorBidi"/>
          <w:szCs w:val="24"/>
        </w:rPr>
        <w:t xml:space="preserve">bir kaç tanesinden </w:t>
      </w:r>
      <w:r w:rsidRPr="00927657">
        <w:rPr>
          <w:rFonts w:asciiTheme="majorBidi" w:hAnsiTheme="majorBidi" w:cstheme="majorBidi"/>
          <w:szCs w:val="24"/>
        </w:rPr>
        <w:t xml:space="preserve">faydalanılarak </w:t>
      </w:r>
      <w:r w:rsidR="00C735E4">
        <w:rPr>
          <w:rFonts w:asciiTheme="majorBidi" w:hAnsiTheme="majorBidi" w:cstheme="majorBidi"/>
          <w:szCs w:val="24"/>
        </w:rPr>
        <w:t xml:space="preserve">hazırlanıp </w:t>
      </w:r>
      <w:r w:rsidRPr="00927657">
        <w:rPr>
          <w:rFonts w:asciiTheme="majorBidi" w:hAnsiTheme="majorBidi" w:cstheme="majorBidi"/>
          <w:szCs w:val="24"/>
        </w:rPr>
        <w:t>yayınlanan R. M. Frank’ın tahkikini esas aldık</w:t>
      </w:r>
      <w:r>
        <w:rPr>
          <w:rFonts w:asciiTheme="majorBidi" w:hAnsiTheme="majorBidi" w:cstheme="majorBidi"/>
          <w:szCs w:val="24"/>
        </w:rPr>
        <w:t>.</w:t>
      </w:r>
      <w:r w:rsidRPr="00927657">
        <w:rPr>
          <w:rStyle w:val="DipnotBavurusu"/>
          <w:rFonts w:asciiTheme="majorBidi" w:hAnsiTheme="majorBidi" w:cstheme="majorBidi"/>
          <w:szCs w:val="24"/>
        </w:rPr>
        <w:footnoteReference w:id="7"/>
      </w:r>
      <w:r>
        <w:rPr>
          <w:rFonts w:asciiTheme="majorBidi" w:hAnsiTheme="majorBidi" w:cstheme="majorBidi"/>
          <w:szCs w:val="24"/>
        </w:rPr>
        <w:t xml:space="preserve"> A</w:t>
      </w:r>
      <w:r w:rsidRPr="00927657">
        <w:rPr>
          <w:rFonts w:asciiTheme="majorBidi" w:hAnsiTheme="majorBidi" w:cstheme="majorBidi"/>
          <w:szCs w:val="24"/>
        </w:rPr>
        <w:t xml:space="preserve">ncak </w:t>
      </w:r>
      <w:r>
        <w:rPr>
          <w:rFonts w:asciiTheme="majorBidi" w:hAnsiTheme="majorBidi" w:cstheme="majorBidi"/>
          <w:szCs w:val="24"/>
        </w:rPr>
        <w:t xml:space="preserve">bu </w:t>
      </w:r>
      <w:r w:rsidRPr="00927657">
        <w:rPr>
          <w:rFonts w:asciiTheme="majorBidi" w:hAnsiTheme="majorBidi" w:cstheme="majorBidi"/>
          <w:szCs w:val="24"/>
        </w:rPr>
        <w:t>tahkikle yetinme</w:t>
      </w:r>
      <w:r>
        <w:rPr>
          <w:rFonts w:asciiTheme="majorBidi" w:hAnsiTheme="majorBidi" w:cstheme="majorBidi"/>
          <w:szCs w:val="24"/>
        </w:rPr>
        <w:t>yerek i</w:t>
      </w:r>
      <w:r w:rsidRPr="00927657">
        <w:rPr>
          <w:rFonts w:asciiTheme="majorBidi" w:hAnsiTheme="majorBidi" w:cstheme="majorBidi"/>
          <w:szCs w:val="24"/>
        </w:rPr>
        <w:t>htiyaç duyduğumuzda elimizdeki diğer nüshalardan da faydalandık</w:t>
      </w:r>
      <w:r>
        <w:rPr>
          <w:rFonts w:asciiTheme="majorBidi" w:hAnsiTheme="majorBidi" w:cstheme="majorBidi"/>
          <w:szCs w:val="24"/>
        </w:rPr>
        <w:t>. Bu şekilde</w:t>
      </w:r>
      <w:r w:rsidR="00C735E4">
        <w:rPr>
          <w:rFonts w:asciiTheme="majorBidi" w:hAnsiTheme="majorBidi" w:cstheme="majorBidi"/>
          <w:szCs w:val="24"/>
        </w:rPr>
        <w:t xml:space="preserve"> eksik bilgi veya kapalı ifadelerin olduğu yerlerde</w:t>
      </w:r>
      <w:r>
        <w:rPr>
          <w:rFonts w:asciiTheme="majorBidi" w:hAnsiTheme="majorBidi" w:cstheme="majorBidi"/>
          <w:szCs w:val="24"/>
        </w:rPr>
        <w:t xml:space="preserve"> doğ</w:t>
      </w:r>
      <w:r w:rsidRPr="00927657">
        <w:rPr>
          <w:rFonts w:asciiTheme="majorBidi" w:hAnsiTheme="majorBidi" w:cstheme="majorBidi"/>
          <w:szCs w:val="24"/>
        </w:rPr>
        <w:t>ru ifadeyi</w:t>
      </w:r>
      <w:r>
        <w:rPr>
          <w:rFonts w:asciiTheme="majorBidi" w:hAnsiTheme="majorBidi" w:cstheme="majorBidi"/>
          <w:szCs w:val="24"/>
        </w:rPr>
        <w:t xml:space="preserve"> bulabildiğimiz</w:t>
      </w:r>
      <w:r w:rsidRPr="00927657">
        <w:rPr>
          <w:rFonts w:asciiTheme="majorBidi" w:hAnsiTheme="majorBidi" w:cstheme="majorBidi"/>
          <w:szCs w:val="24"/>
        </w:rPr>
        <w:t xml:space="preserve"> </w:t>
      </w:r>
      <w:r>
        <w:rPr>
          <w:rFonts w:asciiTheme="majorBidi" w:hAnsiTheme="majorBidi" w:cstheme="majorBidi"/>
          <w:szCs w:val="24"/>
        </w:rPr>
        <w:t>diğer yazmalara başvurmayı prensip edindik. Birbirinin tekrarı olan nüshalarda daha eski ve okunaklı olanları tercih etmeyi uygun gördük.</w:t>
      </w:r>
      <w:r w:rsidRPr="00927657">
        <w:rPr>
          <w:rStyle w:val="DipnotBavurusu"/>
          <w:rFonts w:asciiTheme="majorBidi" w:hAnsiTheme="majorBidi" w:cstheme="majorBidi"/>
          <w:szCs w:val="24"/>
        </w:rPr>
        <w:footnoteReference w:id="8"/>
      </w:r>
    </w:p>
    <w:p w:rsidR="00CE7E99" w:rsidRPr="00927657" w:rsidRDefault="00920265" w:rsidP="00DC33C3">
      <w:pPr>
        <w:spacing w:line="360" w:lineRule="auto"/>
        <w:ind w:firstLine="851"/>
        <w:jc w:val="both"/>
        <w:outlineLvl w:val="0"/>
        <w:rPr>
          <w:rFonts w:asciiTheme="majorBidi" w:hAnsiTheme="majorBidi" w:cstheme="majorBidi"/>
          <w:b/>
          <w:bCs/>
          <w:szCs w:val="24"/>
        </w:rPr>
      </w:pPr>
      <w:r>
        <w:rPr>
          <w:rFonts w:asciiTheme="majorBidi" w:hAnsiTheme="majorBidi" w:cstheme="majorBidi"/>
          <w:b/>
          <w:bCs/>
          <w:szCs w:val="24"/>
        </w:rPr>
        <w:lastRenderedPageBreak/>
        <w:t>2</w:t>
      </w:r>
      <w:r w:rsidR="00CE7E99" w:rsidRPr="00927657">
        <w:rPr>
          <w:rFonts w:asciiTheme="majorBidi" w:hAnsiTheme="majorBidi" w:cstheme="majorBidi"/>
          <w:b/>
          <w:bCs/>
          <w:szCs w:val="24"/>
        </w:rPr>
        <w:t xml:space="preserve">. </w:t>
      </w:r>
      <w:r w:rsidR="00DC33C3">
        <w:rPr>
          <w:rFonts w:asciiTheme="majorBidi" w:hAnsiTheme="majorBidi" w:cstheme="majorBidi"/>
          <w:b/>
          <w:bCs/>
          <w:szCs w:val="24"/>
        </w:rPr>
        <w:t>Eserin Türkçe</w:t>
      </w:r>
      <w:r w:rsidR="00CE7E99" w:rsidRPr="00927657">
        <w:rPr>
          <w:rFonts w:asciiTheme="majorBidi" w:hAnsiTheme="majorBidi" w:cstheme="majorBidi"/>
          <w:b/>
          <w:bCs/>
          <w:szCs w:val="24"/>
        </w:rPr>
        <w:t xml:space="preserve"> Çevirisi</w:t>
      </w:r>
    </w:p>
    <w:p w:rsidR="00E3356E" w:rsidRPr="00927657" w:rsidRDefault="00E87EA9" w:rsidP="00927657">
      <w:pPr>
        <w:spacing w:line="360" w:lineRule="auto"/>
        <w:ind w:firstLine="851"/>
        <w:jc w:val="both"/>
        <w:outlineLvl w:val="0"/>
        <w:rPr>
          <w:rFonts w:asciiTheme="majorBidi" w:hAnsiTheme="majorBidi" w:cstheme="majorBidi"/>
          <w:b/>
          <w:bCs/>
          <w:szCs w:val="24"/>
        </w:rPr>
      </w:pPr>
      <w:r w:rsidRPr="00927657">
        <w:rPr>
          <w:rFonts w:asciiTheme="majorBidi" w:hAnsiTheme="majorBidi" w:cstheme="majorBidi"/>
          <w:b/>
          <w:bCs/>
          <w:szCs w:val="24"/>
        </w:rPr>
        <w:t>“</w:t>
      </w:r>
      <w:r w:rsidR="00D37738" w:rsidRPr="00927657">
        <w:rPr>
          <w:rFonts w:asciiTheme="majorBidi" w:hAnsiTheme="majorBidi" w:cstheme="majorBidi"/>
          <w:b/>
          <w:bCs/>
          <w:szCs w:val="24"/>
        </w:rPr>
        <w:t>LUMA’ Fİ’L-İ</w:t>
      </w:r>
      <w:r w:rsidR="00AC722E">
        <w:rPr>
          <w:rFonts w:asciiTheme="majorBidi" w:hAnsiTheme="majorBidi" w:cstheme="majorBidi"/>
          <w:b/>
          <w:bCs/>
          <w:szCs w:val="24"/>
        </w:rPr>
        <w:t>’</w:t>
      </w:r>
      <w:r w:rsidR="00D37738" w:rsidRPr="00927657">
        <w:rPr>
          <w:rFonts w:asciiTheme="majorBidi" w:hAnsiTheme="majorBidi" w:cstheme="majorBidi"/>
          <w:b/>
          <w:bCs/>
          <w:szCs w:val="24"/>
        </w:rPr>
        <w:t>TİKÂD</w:t>
      </w:r>
      <w:r w:rsidRPr="00927657">
        <w:rPr>
          <w:rFonts w:asciiTheme="majorBidi" w:hAnsiTheme="majorBidi" w:cstheme="majorBidi"/>
          <w:b/>
          <w:bCs/>
          <w:szCs w:val="24"/>
        </w:rPr>
        <w:t>”</w:t>
      </w:r>
    </w:p>
    <w:p w:rsidR="00D37738" w:rsidRPr="00927657" w:rsidRDefault="00D37738" w:rsidP="00927657">
      <w:pPr>
        <w:spacing w:line="360" w:lineRule="auto"/>
        <w:ind w:firstLine="851"/>
        <w:jc w:val="both"/>
        <w:rPr>
          <w:rFonts w:asciiTheme="majorBidi" w:hAnsiTheme="majorBidi" w:cstheme="majorBidi"/>
          <w:szCs w:val="24"/>
        </w:rPr>
      </w:pPr>
      <w:r w:rsidRPr="00927657">
        <w:rPr>
          <w:rFonts w:asciiTheme="majorBidi" w:hAnsiTheme="majorBidi" w:cstheme="majorBidi"/>
          <w:szCs w:val="24"/>
        </w:rPr>
        <w:t>Rahman ve Rahim Olan Allah’ın Adıyla</w:t>
      </w:r>
    </w:p>
    <w:p w:rsidR="009E558C" w:rsidRPr="00927657" w:rsidRDefault="00D37738" w:rsidP="003552F1">
      <w:pPr>
        <w:spacing w:line="360" w:lineRule="auto"/>
        <w:ind w:firstLine="851"/>
        <w:jc w:val="both"/>
        <w:rPr>
          <w:rFonts w:asciiTheme="majorBidi" w:hAnsiTheme="majorBidi" w:cstheme="majorBidi"/>
          <w:szCs w:val="24"/>
        </w:rPr>
      </w:pPr>
      <w:r w:rsidRPr="00927657">
        <w:rPr>
          <w:rFonts w:asciiTheme="majorBidi" w:hAnsiTheme="majorBidi" w:cstheme="majorBidi"/>
          <w:szCs w:val="24"/>
        </w:rPr>
        <w:t>Allah’ın faziletine hamd, Hz Muhammed ve Ehl-ine salât ve selam olsun. Bu</w:t>
      </w:r>
      <w:r w:rsidR="009E558C" w:rsidRPr="00927657">
        <w:rPr>
          <w:rFonts w:asciiTheme="majorBidi" w:hAnsiTheme="majorBidi" w:cstheme="majorBidi"/>
          <w:szCs w:val="24"/>
        </w:rPr>
        <w:t>,</w:t>
      </w:r>
      <w:r w:rsidR="00DC33C3">
        <w:rPr>
          <w:rFonts w:asciiTheme="majorBidi" w:hAnsiTheme="majorBidi" w:cstheme="majorBidi"/>
          <w:szCs w:val="24"/>
        </w:rPr>
        <w:t xml:space="preserve"> akli delillerle ile işlemeksizin</w:t>
      </w:r>
      <w:r w:rsidRPr="00927657">
        <w:rPr>
          <w:rFonts w:asciiTheme="majorBidi" w:hAnsiTheme="majorBidi" w:cstheme="majorBidi"/>
          <w:szCs w:val="24"/>
        </w:rPr>
        <w:t xml:space="preserve"> usul konularıyla alakalı Ehl-i Sünnet akâidinden haber veren bir eserdir</w:t>
      </w:r>
      <w:r w:rsidR="003A571F">
        <w:rPr>
          <w:rFonts w:asciiTheme="majorBidi" w:hAnsiTheme="majorBidi" w:cstheme="majorBidi"/>
          <w:szCs w:val="24"/>
        </w:rPr>
        <w:t xml:space="preserve"> (</w:t>
      </w:r>
      <w:r w:rsidR="003552F1">
        <w:rPr>
          <w:rFonts w:asciiTheme="majorBidi" w:hAnsiTheme="majorBidi" w:cstheme="majorBidi"/>
          <w:szCs w:val="24"/>
        </w:rPr>
        <w:t>parıltıdır</w:t>
      </w:r>
      <w:r w:rsidR="003A571F">
        <w:rPr>
          <w:rFonts w:asciiTheme="majorBidi" w:hAnsiTheme="majorBidi" w:cstheme="majorBidi"/>
          <w:szCs w:val="24"/>
        </w:rPr>
        <w:t>)</w:t>
      </w:r>
      <w:r w:rsidRPr="00927657">
        <w:rPr>
          <w:rFonts w:asciiTheme="majorBidi" w:hAnsiTheme="majorBidi" w:cstheme="majorBidi"/>
          <w:szCs w:val="24"/>
        </w:rPr>
        <w:t>.</w:t>
      </w:r>
    </w:p>
    <w:p w:rsidR="00EA10AD" w:rsidRPr="00927657" w:rsidRDefault="00EA10AD" w:rsidP="00927657">
      <w:pPr>
        <w:spacing w:line="360" w:lineRule="auto"/>
        <w:ind w:firstLine="851"/>
        <w:jc w:val="both"/>
        <w:rPr>
          <w:rFonts w:asciiTheme="majorBidi" w:hAnsiTheme="majorBidi" w:cstheme="majorBidi"/>
          <w:szCs w:val="24"/>
        </w:rPr>
      </w:pPr>
      <w:r w:rsidRPr="00927657">
        <w:rPr>
          <w:rFonts w:asciiTheme="majorBidi" w:hAnsiTheme="majorBidi" w:cstheme="majorBidi"/>
          <w:szCs w:val="24"/>
        </w:rPr>
        <w:t xml:space="preserve">Âlem muhdes ve mahlûktur, onun bir yaratıcısı vardır. O, yaratıcı noksanlıklardan münezzeh </w:t>
      </w:r>
      <w:r w:rsidR="00E37D7A" w:rsidRPr="00927657">
        <w:rPr>
          <w:rFonts w:asciiTheme="majorBidi" w:hAnsiTheme="majorBidi" w:cstheme="majorBidi"/>
          <w:szCs w:val="24"/>
        </w:rPr>
        <w:t xml:space="preserve">ve aşkın </w:t>
      </w:r>
      <w:r w:rsidRPr="00927657">
        <w:rPr>
          <w:rFonts w:asciiTheme="majorBidi" w:hAnsiTheme="majorBidi" w:cstheme="majorBidi"/>
          <w:szCs w:val="24"/>
        </w:rPr>
        <w:t xml:space="preserve">olan Allah’tır. Allah, kâdimdir, O’nun varlığının </w:t>
      </w:r>
      <w:r w:rsidR="009E558C" w:rsidRPr="00927657">
        <w:rPr>
          <w:rFonts w:asciiTheme="majorBidi" w:hAnsiTheme="majorBidi" w:cstheme="majorBidi"/>
          <w:szCs w:val="24"/>
        </w:rPr>
        <w:t xml:space="preserve">bir </w:t>
      </w:r>
      <w:r w:rsidRPr="00927657">
        <w:rPr>
          <w:rFonts w:asciiTheme="majorBidi" w:hAnsiTheme="majorBidi" w:cstheme="majorBidi"/>
          <w:szCs w:val="24"/>
        </w:rPr>
        <w:t>başlangıcı</w:t>
      </w:r>
      <w:r w:rsidR="00E37D7A" w:rsidRPr="00927657">
        <w:rPr>
          <w:rFonts w:asciiTheme="majorBidi" w:hAnsiTheme="majorBidi" w:cstheme="majorBidi"/>
          <w:szCs w:val="24"/>
        </w:rPr>
        <w:t xml:space="preserve"> yoktur. Birdir</w:t>
      </w:r>
      <w:r w:rsidR="00E94127" w:rsidRPr="00927657">
        <w:rPr>
          <w:rFonts w:asciiTheme="majorBidi" w:hAnsiTheme="majorBidi" w:cstheme="majorBidi"/>
          <w:szCs w:val="24"/>
        </w:rPr>
        <w:t>,</w:t>
      </w:r>
      <w:r w:rsidR="00E37D7A" w:rsidRPr="00927657">
        <w:rPr>
          <w:rFonts w:asciiTheme="majorBidi" w:hAnsiTheme="majorBidi" w:cstheme="majorBidi"/>
          <w:szCs w:val="24"/>
        </w:rPr>
        <w:t xml:space="preserve"> zâtında bölünme olmaz.</w:t>
      </w:r>
      <w:r w:rsidR="00E94127" w:rsidRPr="00927657">
        <w:rPr>
          <w:rFonts w:asciiTheme="majorBidi" w:hAnsiTheme="majorBidi" w:cstheme="majorBidi"/>
          <w:szCs w:val="24"/>
        </w:rPr>
        <w:t xml:space="preserve"> Zât ve sıfatlarında benzeri, fiillerinde bir ortağı yokt</w:t>
      </w:r>
      <w:r w:rsidR="009E558C" w:rsidRPr="00927657">
        <w:rPr>
          <w:rFonts w:asciiTheme="majorBidi" w:hAnsiTheme="majorBidi" w:cstheme="majorBidi"/>
          <w:szCs w:val="24"/>
        </w:rPr>
        <w:t>ur. O</w:t>
      </w:r>
      <w:r w:rsidR="00DC33C3">
        <w:rPr>
          <w:rFonts w:asciiTheme="majorBidi" w:hAnsiTheme="majorBidi" w:cstheme="majorBidi"/>
          <w:szCs w:val="24"/>
        </w:rPr>
        <w:t>’</w:t>
      </w:r>
      <w:r w:rsidR="009E558C" w:rsidRPr="00927657">
        <w:rPr>
          <w:rFonts w:asciiTheme="majorBidi" w:hAnsiTheme="majorBidi" w:cstheme="majorBidi"/>
          <w:szCs w:val="24"/>
        </w:rPr>
        <w:t xml:space="preserve">nun hakikati, </w:t>
      </w:r>
      <w:r w:rsidR="00DC33C3">
        <w:rPr>
          <w:rFonts w:asciiTheme="majorBidi" w:hAnsiTheme="majorBidi" w:cstheme="majorBidi"/>
          <w:szCs w:val="24"/>
        </w:rPr>
        <w:t>celal sıfatları bakımından ezelî</w:t>
      </w:r>
      <w:r w:rsidR="009E558C" w:rsidRPr="00927657">
        <w:rPr>
          <w:rFonts w:asciiTheme="majorBidi" w:hAnsiTheme="majorBidi" w:cstheme="majorBidi"/>
          <w:szCs w:val="24"/>
        </w:rPr>
        <w:t xml:space="preserve"> olduğu gibi c</w:t>
      </w:r>
      <w:r w:rsidR="00E94127" w:rsidRPr="00927657">
        <w:rPr>
          <w:rFonts w:asciiTheme="majorBidi" w:hAnsiTheme="majorBidi" w:cstheme="majorBidi"/>
          <w:szCs w:val="24"/>
        </w:rPr>
        <w:t>emal sıfatları ve isimleriyle de ezelidir.</w:t>
      </w:r>
    </w:p>
    <w:p w:rsidR="008F7475" w:rsidRPr="00927657" w:rsidRDefault="008F7475" w:rsidP="00D82D42">
      <w:pPr>
        <w:spacing w:line="360" w:lineRule="auto"/>
        <w:ind w:firstLine="851"/>
        <w:jc w:val="both"/>
        <w:rPr>
          <w:rFonts w:asciiTheme="majorBidi" w:hAnsiTheme="majorBidi" w:cstheme="majorBidi"/>
          <w:szCs w:val="24"/>
        </w:rPr>
      </w:pPr>
      <w:r w:rsidRPr="00927657">
        <w:rPr>
          <w:rFonts w:asciiTheme="majorBidi" w:hAnsiTheme="majorBidi" w:cstheme="majorBidi"/>
          <w:szCs w:val="24"/>
        </w:rPr>
        <w:t>Cisimler, cevherler, arazlar, oluş</w:t>
      </w:r>
      <w:r w:rsidR="00DC33C3">
        <w:rPr>
          <w:rFonts w:asciiTheme="majorBidi" w:hAnsiTheme="majorBidi" w:cstheme="majorBidi"/>
          <w:szCs w:val="24"/>
        </w:rPr>
        <w:t xml:space="preserve"> şekilleri</w:t>
      </w:r>
      <w:r w:rsidRPr="00927657">
        <w:rPr>
          <w:rFonts w:asciiTheme="majorBidi" w:hAnsiTheme="majorBidi" w:cstheme="majorBidi"/>
          <w:szCs w:val="24"/>
        </w:rPr>
        <w:t>, renkler, tatlar, kokular hareket ve sükûn, birleşme ve ayrılma</w:t>
      </w:r>
      <w:r w:rsidR="003A571F">
        <w:rPr>
          <w:rFonts w:asciiTheme="majorBidi" w:hAnsiTheme="majorBidi" w:cstheme="majorBidi"/>
          <w:szCs w:val="24"/>
        </w:rPr>
        <w:t>lar</w:t>
      </w:r>
      <w:r w:rsidRPr="00927657">
        <w:rPr>
          <w:rFonts w:asciiTheme="majorBidi" w:hAnsiTheme="majorBidi" w:cstheme="majorBidi"/>
          <w:szCs w:val="24"/>
        </w:rPr>
        <w:t>, a</w:t>
      </w:r>
      <w:r w:rsidR="00DC33C3">
        <w:rPr>
          <w:rFonts w:asciiTheme="majorBidi" w:hAnsiTheme="majorBidi" w:cstheme="majorBidi"/>
          <w:szCs w:val="24"/>
        </w:rPr>
        <w:t>ydınlık ve karanlıklar hepsi</w:t>
      </w:r>
      <w:r w:rsidR="003A571F">
        <w:rPr>
          <w:rFonts w:asciiTheme="majorBidi" w:hAnsiTheme="majorBidi" w:cstheme="majorBidi"/>
          <w:szCs w:val="24"/>
        </w:rPr>
        <w:t xml:space="preserve"> de</w:t>
      </w:r>
      <w:r w:rsidR="00DC33C3">
        <w:rPr>
          <w:rFonts w:asciiTheme="majorBidi" w:hAnsiTheme="majorBidi" w:cstheme="majorBidi"/>
          <w:szCs w:val="24"/>
        </w:rPr>
        <w:t xml:space="preserve"> O’</w:t>
      </w:r>
      <w:r w:rsidRPr="00927657">
        <w:rPr>
          <w:rFonts w:asciiTheme="majorBidi" w:hAnsiTheme="majorBidi" w:cstheme="majorBidi"/>
          <w:szCs w:val="24"/>
        </w:rPr>
        <w:t xml:space="preserve">nun kudreti ile meydana gelir. </w:t>
      </w:r>
      <w:r w:rsidR="000B77E4" w:rsidRPr="00927657">
        <w:rPr>
          <w:rFonts w:asciiTheme="majorBidi" w:hAnsiTheme="majorBidi" w:cstheme="majorBidi"/>
          <w:szCs w:val="24"/>
        </w:rPr>
        <w:t>O eksiklik ifade eden şeylerin vasıflanma</w:t>
      </w:r>
      <w:r w:rsidR="00DC33C3">
        <w:rPr>
          <w:rFonts w:asciiTheme="majorBidi" w:hAnsiTheme="majorBidi" w:cstheme="majorBidi"/>
          <w:szCs w:val="24"/>
        </w:rPr>
        <w:t>sından tamamen</w:t>
      </w:r>
      <w:r w:rsidR="000B77E4" w:rsidRPr="00927657">
        <w:rPr>
          <w:rFonts w:asciiTheme="majorBidi" w:hAnsiTheme="majorBidi" w:cstheme="majorBidi"/>
          <w:szCs w:val="24"/>
        </w:rPr>
        <w:t xml:space="preserve"> münezzehtir. O, aziz, kâdir, mürid, âlim, hür</w:t>
      </w:r>
      <w:r w:rsidR="00D82D42">
        <w:rPr>
          <w:rFonts w:asciiTheme="majorBidi" w:hAnsiTheme="majorBidi" w:cstheme="majorBidi"/>
          <w:szCs w:val="24"/>
        </w:rPr>
        <w:t xml:space="preserve"> (canlı)</w:t>
      </w:r>
      <w:r w:rsidR="00D82D42" w:rsidRPr="00D82D42">
        <w:rPr>
          <w:rStyle w:val="DipnotBavurusu"/>
          <w:rFonts w:asciiTheme="majorBidi" w:hAnsiTheme="majorBidi" w:cstheme="majorBidi"/>
          <w:szCs w:val="24"/>
        </w:rPr>
        <w:t xml:space="preserve"> </w:t>
      </w:r>
      <w:r w:rsidR="00D82D42">
        <w:rPr>
          <w:rStyle w:val="DipnotBavurusu"/>
          <w:rFonts w:asciiTheme="majorBidi" w:hAnsiTheme="majorBidi" w:cstheme="majorBidi"/>
          <w:szCs w:val="24"/>
        </w:rPr>
        <w:footnoteReference w:id="9"/>
      </w:r>
      <w:r w:rsidR="000B77E4" w:rsidRPr="00927657">
        <w:rPr>
          <w:rFonts w:asciiTheme="majorBidi" w:hAnsiTheme="majorBidi" w:cstheme="majorBidi"/>
          <w:szCs w:val="24"/>
        </w:rPr>
        <w:t xml:space="preserve">, diri, işiten, gören, mütekellim ve bakidir. </w:t>
      </w:r>
    </w:p>
    <w:p w:rsidR="000B77E4" w:rsidRPr="00927657" w:rsidRDefault="000B77E4" w:rsidP="003552F1">
      <w:pPr>
        <w:spacing w:line="360" w:lineRule="auto"/>
        <w:ind w:firstLine="851"/>
        <w:jc w:val="both"/>
        <w:rPr>
          <w:rFonts w:asciiTheme="majorBidi" w:hAnsiTheme="majorBidi" w:cstheme="majorBidi"/>
          <w:szCs w:val="24"/>
        </w:rPr>
      </w:pPr>
      <w:r w:rsidRPr="00927657">
        <w:rPr>
          <w:rFonts w:asciiTheme="majorBidi" w:hAnsiTheme="majorBidi" w:cstheme="majorBidi"/>
          <w:szCs w:val="24"/>
        </w:rPr>
        <w:t>Allah’ın ilmi, bütün bilinenleri</w:t>
      </w:r>
      <w:r w:rsidR="00DC33C3">
        <w:rPr>
          <w:rFonts w:asciiTheme="majorBidi" w:hAnsiTheme="majorBidi" w:cstheme="majorBidi"/>
          <w:szCs w:val="24"/>
        </w:rPr>
        <w:t xml:space="preserve"> (malum)</w:t>
      </w:r>
      <w:r w:rsidRPr="00927657">
        <w:rPr>
          <w:rFonts w:asciiTheme="majorBidi" w:hAnsiTheme="majorBidi" w:cstheme="majorBidi"/>
          <w:szCs w:val="24"/>
        </w:rPr>
        <w:t xml:space="preserve"> kapsar, O</w:t>
      </w:r>
      <w:r w:rsidR="00616DF2">
        <w:rPr>
          <w:rFonts w:asciiTheme="majorBidi" w:hAnsiTheme="majorBidi" w:cstheme="majorBidi"/>
          <w:szCs w:val="24"/>
        </w:rPr>
        <w:t>’</w:t>
      </w:r>
      <w:r w:rsidRPr="00927657">
        <w:rPr>
          <w:rFonts w:asciiTheme="majorBidi" w:hAnsiTheme="majorBidi" w:cstheme="majorBidi"/>
          <w:szCs w:val="24"/>
        </w:rPr>
        <w:t>nun kudreti takdir edil</w:t>
      </w:r>
      <w:r w:rsidR="00DC33C3">
        <w:rPr>
          <w:rFonts w:asciiTheme="majorBidi" w:hAnsiTheme="majorBidi" w:cstheme="majorBidi"/>
          <w:szCs w:val="24"/>
        </w:rPr>
        <w:t>ebilenlerin (makdur)</w:t>
      </w:r>
      <w:r w:rsidRPr="00927657">
        <w:rPr>
          <w:rFonts w:asciiTheme="majorBidi" w:hAnsiTheme="majorBidi" w:cstheme="majorBidi"/>
          <w:szCs w:val="24"/>
        </w:rPr>
        <w:t xml:space="preserve"> tamamına taalluk eder. </w:t>
      </w:r>
      <w:r w:rsidR="00616DF2">
        <w:rPr>
          <w:rFonts w:asciiTheme="majorBidi" w:hAnsiTheme="majorBidi" w:cstheme="majorBidi"/>
          <w:szCs w:val="24"/>
        </w:rPr>
        <w:t xml:space="preserve">O’nun iradesi irade olunanların hepsi için geçerlidir. </w:t>
      </w:r>
      <w:r w:rsidR="00BD1EB3" w:rsidRPr="00927657">
        <w:rPr>
          <w:rFonts w:asciiTheme="majorBidi" w:hAnsiTheme="majorBidi" w:cstheme="majorBidi"/>
          <w:szCs w:val="24"/>
        </w:rPr>
        <w:t>Olması veya olmaması caiz olan şeylerden (</w:t>
      </w:r>
      <w:r w:rsidR="00E4630C" w:rsidRPr="00927657">
        <w:rPr>
          <w:rFonts w:asciiTheme="majorBidi" w:hAnsiTheme="majorBidi" w:cstheme="majorBidi"/>
          <w:szCs w:val="24"/>
        </w:rPr>
        <w:t>mümkün</w:t>
      </w:r>
      <w:r w:rsidR="00BD1EB3" w:rsidRPr="00927657">
        <w:rPr>
          <w:rFonts w:asciiTheme="majorBidi" w:hAnsiTheme="majorBidi" w:cstheme="majorBidi"/>
          <w:szCs w:val="24"/>
        </w:rPr>
        <w:t>) olmasını ya</w:t>
      </w:r>
      <w:r w:rsidR="00795973" w:rsidRPr="00927657">
        <w:rPr>
          <w:rFonts w:asciiTheme="majorBidi" w:hAnsiTheme="majorBidi" w:cstheme="majorBidi"/>
          <w:szCs w:val="24"/>
        </w:rPr>
        <w:t xml:space="preserve"> </w:t>
      </w:r>
      <w:r w:rsidR="00BD1EB3" w:rsidRPr="00927657">
        <w:rPr>
          <w:rFonts w:asciiTheme="majorBidi" w:hAnsiTheme="majorBidi" w:cstheme="majorBidi"/>
          <w:szCs w:val="24"/>
        </w:rPr>
        <w:t xml:space="preserve">da olmamasını </w:t>
      </w:r>
      <w:r w:rsidR="00E4630C" w:rsidRPr="00927657">
        <w:rPr>
          <w:rFonts w:asciiTheme="majorBidi" w:hAnsiTheme="majorBidi" w:cstheme="majorBidi"/>
          <w:szCs w:val="24"/>
        </w:rPr>
        <w:t xml:space="preserve">(mümkün olarak) </w:t>
      </w:r>
      <w:r w:rsidR="00BD1EB3" w:rsidRPr="00927657">
        <w:rPr>
          <w:rFonts w:asciiTheme="majorBidi" w:hAnsiTheme="majorBidi" w:cstheme="majorBidi"/>
          <w:szCs w:val="24"/>
        </w:rPr>
        <w:t>bildiği şeyler</w:t>
      </w:r>
      <w:r w:rsidR="00DC33C3">
        <w:rPr>
          <w:rFonts w:asciiTheme="majorBidi" w:hAnsiTheme="majorBidi" w:cstheme="majorBidi"/>
          <w:szCs w:val="24"/>
        </w:rPr>
        <w:t>,</w:t>
      </w:r>
      <w:r w:rsidR="00BD1EB3" w:rsidRPr="00927657">
        <w:rPr>
          <w:rFonts w:asciiTheme="majorBidi" w:hAnsiTheme="majorBidi" w:cstheme="majorBidi"/>
          <w:szCs w:val="24"/>
        </w:rPr>
        <w:t xml:space="preserve"> irade</w:t>
      </w:r>
      <w:r w:rsidR="00E4630C" w:rsidRPr="00927657">
        <w:rPr>
          <w:rFonts w:asciiTheme="majorBidi" w:hAnsiTheme="majorBidi" w:cstheme="majorBidi"/>
          <w:szCs w:val="24"/>
        </w:rPr>
        <w:t>si</w:t>
      </w:r>
      <w:r w:rsidR="00BD1EB3" w:rsidRPr="00927657">
        <w:rPr>
          <w:rFonts w:asciiTheme="majorBidi" w:hAnsiTheme="majorBidi" w:cstheme="majorBidi"/>
          <w:szCs w:val="24"/>
        </w:rPr>
        <w:t xml:space="preserve"> doğrultusunda meydana gelir</w:t>
      </w:r>
      <w:r w:rsidR="00DC33C3">
        <w:rPr>
          <w:rFonts w:asciiTheme="majorBidi" w:hAnsiTheme="majorBidi" w:cstheme="majorBidi"/>
          <w:szCs w:val="24"/>
        </w:rPr>
        <w:t>.</w:t>
      </w:r>
      <w:r w:rsidR="00BD1EB3" w:rsidRPr="00927657">
        <w:rPr>
          <w:rFonts w:asciiTheme="majorBidi" w:hAnsiTheme="majorBidi" w:cstheme="majorBidi"/>
          <w:szCs w:val="24"/>
        </w:rPr>
        <w:t xml:space="preserve"> </w:t>
      </w:r>
      <w:r w:rsidRPr="00927657">
        <w:rPr>
          <w:rFonts w:asciiTheme="majorBidi" w:hAnsiTheme="majorBidi" w:cstheme="majorBidi"/>
          <w:szCs w:val="24"/>
        </w:rPr>
        <w:t xml:space="preserve">Bu </w:t>
      </w:r>
      <w:r w:rsidR="0049657D" w:rsidRPr="00927657">
        <w:rPr>
          <w:rFonts w:asciiTheme="majorBidi" w:hAnsiTheme="majorBidi" w:cstheme="majorBidi"/>
          <w:szCs w:val="24"/>
        </w:rPr>
        <w:t>âlemde</w:t>
      </w:r>
      <w:r w:rsidRPr="00927657">
        <w:rPr>
          <w:rFonts w:asciiTheme="majorBidi" w:hAnsiTheme="majorBidi" w:cstheme="majorBidi"/>
          <w:szCs w:val="24"/>
        </w:rPr>
        <w:t xml:space="preserve"> </w:t>
      </w:r>
      <w:r w:rsidR="0049657D" w:rsidRPr="00927657">
        <w:rPr>
          <w:rFonts w:asciiTheme="majorBidi" w:hAnsiTheme="majorBidi" w:cstheme="majorBidi"/>
          <w:szCs w:val="24"/>
        </w:rPr>
        <w:t>var olan hayır ve şer, zarar ve fayda, taat ve isyan, küfür ve i</w:t>
      </w:r>
      <w:r w:rsidR="00E4630C" w:rsidRPr="00927657">
        <w:rPr>
          <w:rFonts w:asciiTheme="majorBidi" w:hAnsiTheme="majorBidi" w:cstheme="majorBidi"/>
          <w:szCs w:val="24"/>
        </w:rPr>
        <w:t>man</w:t>
      </w:r>
      <w:r w:rsidR="008D1B27">
        <w:rPr>
          <w:rFonts w:asciiTheme="majorBidi" w:hAnsiTheme="majorBidi" w:cstheme="majorBidi"/>
          <w:szCs w:val="24"/>
        </w:rPr>
        <w:t>,</w:t>
      </w:r>
      <w:r w:rsidR="00E4630C" w:rsidRPr="00927657">
        <w:rPr>
          <w:rFonts w:asciiTheme="majorBidi" w:hAnsiTheme="majorBidi" w:cstheme="majorBidi"/>
          <w:szCs w:val="24"/>
        </w:rPr>
        <w:t xml:space="preserve"> irade etmesi</w:t>
      </w:r>
      <w:r w:rsidR="001E6E71" w:rsidRPr="00927657">
        <w:rPr>
          <w:rFonts w:asciiTheme="majorBidi" w:hAnsiTheme="majorBidi" w:cstheme="majorBidi"/>
          <w:szCs w:val="24"/>
        </w:rPr>
        <w:t xml:space="preserve"> açısından zâtı her türlü noksanlıklardan münezzeh olan Allah tarafından meydana gelir.</w:t>
      </w:r>
      <w:r w:rsidR="00C253B4" w:rsidRPr="00927657">
        <w:rPr>
          <w:rFonts w:asciiTheme="majorBidi" w:hAnsiTheme="majorBidi" w:cstheme="majorBidi"/>
          <w:szCs w:val="24"/>
        </w:rPr>
        <w:t xml:space="preserve"> Onun dilediği şey </w:t>
      </w:r>
      <w:r w:rsidR="00A236BB">
        <w:rPr>
          <w:rFonts w:asciiTheme="majorBidi" w:hAnsiTheme="majorBidi" w:cstheme="majorBidi"/>
          <w:szCs w:val="24"/>
        </w:rPr>
        <w:t>gerçekleşir</w:t>
      </w:r>
      <w:r w:rsidR="00C253B4" w:rsidRPr="00927657">
        <w:rPr>
          <w:rFonts w:asciiTheme="majorBidi" w:hAnsiTheme="majorBidi" w:cstheme="majorBidi"/>
          <w:szCs w:val="24"/>
        </w:rPr>
        <w:t>, hükm</w:t>
      </w:r>
      <w:r w:rsidR="00A236BB">
        <w:rPr>
          <w:rFonts w:asciiTheme="majorBidi" w:hAnsiTheme="majorBidi" w:cstheme="majorBidi"/>
          <w:szCs w:val="24"/>
        </w:rPr>
        <w:t>ettiği yerine gelir.</w:t>
      </w:r>
      <w:r w:rsidR="00C253B4" w:rsidRPr="00927657">
        <w:rPr>
          <w:rFonts w:asciiTheme="majorBidi" w:hAnsiTheme="majorBidi" w:cstheme="majorBidi"/>
          <w:szCs w:val="24"/>
        </w:rPr>
        <w:t xml:space="preserve"> İşitmesi tüm işitilenleri, görmesi tüm görülenleri kapsar. Diriliği </w:t>
      </w:r>
      <w:r w:rsidR="003552F1">
        <w:rPr>
          <w:rFonts w:asciiTheme="majorBidi" w:hAnsiTheme="majorBidi" w:cstheme="majorBidi"/>
          <w:szCs w:val="24"/>
        </w:rPr>
        <w:t>bakidir</w:t>
      </w:r>
      <w:r w:rsidR="00C253B4" w:rsidRPr="00927657">
        <w:rPr>
          <w:rFonts w:asciiTheme="majorBidi" w:hAnsiTheme="majorBidi" w:cstheme="majorBidi"/>
          <w:szCs w:val="24"/>
        </w:rPr>
        <w:t xml:space="preserve">, O’nun (bu) sonsuzluğunun başı ve sonu yoktur. </w:t>
      </w:r>
      <w:r w:rsidR="003552F1">
        <w:rPr>
          <w:rFonts w:asciiTheme="majorBidi" w:hAnsiTheme="majorBidi" w:cstheme="majorBidi"/>
          <w:szCs w:val="24"/>
        </w:rPr>
        <w:t>İ</w:t>
      </w:r>
      <w:r w:rsidR="00C253B4" w:rsidRPr="00927657">
        <w:rPr>
          <w:rFonts w:asciiTheme="majorBidi" w:hAnsiTheme="majorBidi" w:cstheme="majorBidi"/>
          <w:szCs w:val="24"/>
        </w:rPr>
        <w:t>sim ve sıfatlarıyla ezelidir.</w:t>
      </w:r>
    </w:p>
    <w:p w:rsidR="0092413C" w:rsidRPr="00927657" w:rsidRDefault="00A236BB" w:rsidP="00AE7985">
      <w:pPr>
        <w:spacing w:line="360" w:lineRule="auto"/>
        <w:ind w:firstLine="851"/>
        <w:jc w:val="both"/>
        <w:rPr>
          <w:rFonts w:asciiTheme="majorBidi" w:hAnsiTheme="majorBidi" w:cstheme="majorBidi"/>
          <w:szCs w:val="24"/>
        </w:rPr>
      </w:pPr>
      <w:r>
        <w:rPr>
          <w:rFonts w:asciiTheme="majorBidi" w:hAnsiTheme="majorBidi" w:cstheme="majorBidi"/>
          <w:szCs w:val="24"/>
        </w:rPr>
        <w:t xml:space="preserve">Zatına ait </w:t>
      </w:r>
      <w:r w:rsidR="00C253B4" w:rsidRPr="00927657">
        <w:rPr>
          <w:rFonts w:asciiTheme="majorBidi" w:hAnsiTheme="majorBidi" w:cstheme="majorBidi"/>
          <w:szCs w:val="24"/>
        </w:rPr>
        <w:t>sıfatlarının bir kısmı</w:t>
      </w:r>
      <w:r>
        <w:rPr>
          <w:rFonts w:asciiTheme="majorBidi" w:hAnsiTheme="majorBidi" w:cstheme="majorBidi"/>
          <w:szCs w:val="24"/>
        </w:rPr>
        <w:t>na fiilleri</w:t>
      </w:r>
      <w:r w:rsidR="00C253B4" w:rsidRPr="00927657">
        <w:rPr>
          <w:rFonts w:asciiTheme="majorBidi" w:hAnsiTheme="majorBidi" w:cstheme="majorBidi"/>
          <w:szCs w:val="24"/>
        </w:rPr>
        <w:t xml:space="preserve"> delâlet ede</w:t>
      </w:r>
      <w:r>
        <w:rPr>
          <w:rFonts w:asciiTheme="majorBidi" w:hAnsiTheme="majorBidi" w:cstheme="majorBidi"/>
          <w:szCs w:val="24"/>
        </w:rPr>
        <w:t>r</w:t>
      </w:r>
      <w:r w:rsidR="00C253B4" w:rsidRPr="00927657">
        <w:rPr>
          <w:rFonts w:asciiTheme="majorBidi" w:hAnsiTheme="majorBidi" w:cstheme="majorBidi"/>
          <w:szCs w:val="24"/>
        </w:rPr>
        <w:t xml:space="preserve">. Bunlar O’nun kudreti, ilmi, hayatı ve iradesidir. Bir kısmı da </w:t>
      </w:r>
      <w:r w:rsidR="000E52B0" w:rsidRPr="00927657">
        <w:rPr>
          <w:rFonts w:asciiTheme="majorBidi" w:hAnsiTheme="majorBidi" w:cstheme="majorBidi"/>
          <w:szCs w:val="24"/>
        </w:rPr>
        <w:t xml:space="preserve">noksanlığı gerektiren durumlardan tenzih eden, izzet ve </w:t>
      </w:r>
      <w:r w:rsidR="00E4630C" w:rsidRPr="00927657">
        <w:rPr>
          <w:rFonts w:asciiTheme="majorBidi" w:hAnsiTheme="majorBidi" w:cstheme="majorBidi"/>
          <w:szCs w:val="24"/>
        </w:rPr>
        <w:t xml:space="preserve">celal </w:t>
      </w:r>
      <w:r w:rsidR="000E52B0" w:rsidRPr="00927657">
        <w:rPr>
          <w:rFonts w:asciiTheme="majorBidi" w:hAnsiTheme="majorBidi" w:cstheme="majorBidi"/>
          <w:szCs w:val="24"/>
        </w:rPr>
        <w:t xml:space="preserve">sıfatlarını hak ettiğine delalet eden </w:t>
      </w:r>
      <w:r w:rsidR="008D1B27">
        <w:rPr>
          <w:rFonts w:asciiTheme="majorBidi" w:hAnsiTheme="majorBidi" w:cstheme="majorBidi"/>
          <w:szCs w:val="24"/>
        </w:rPr>
        <w:t>vasıf</w:t>
      </w:r>
      <w:r w:rsidR="000E52B0" w:rsidRPr="00927657">
        <w:rPr>
          <w:rFonts w:asciiTheme="majorBidi" w:hAnsiTheme="majorBidi" w:cstheme="majorBidi"/>
          <w:szCs w:val="24"/>
        </w:rPr>
        <w:t>lardır. Bunlar O’nun gerek Kur’an’ın bildirmesiyle gerekse Hz Peygamber yoluyla gelen sıfatlardır.</w:t>
      </w:r>
      <w:r w:rsidR="00E4630C" w:rsidRPr="00927657">
        <w:rPr>
          <w:rFonts w:asciiTheme="majorBidi" w:hAnsiTheme="majorBidi" w:cstheme="majorBidi"/>
          <w:szCs w:val="24"/>
        </w:rPr>
        <w:t xml:space="preserve"> </w:t>
      </w:r>
      <w:r w:rsidR="003552F1">
        <w:rPr>
          <w:rFonts w:asciiTheme="majorBidi" w:hAnsiTheme="majorBidi" w:cstheme="majorBidi"/>
          <w:szCs w:val="24"/>
        </w:rPr>
        <w:t>A</w:t>
      </w:r>
      <w:r w:rsidR="00EE25DE" w:rsidRPr="00927657">
        <w:rPr>
          <w:rFonts w:asciiTheme="majorBidi" w:hAnsiTheme="majorBidi" w:cstheme="majorBidi"/>
          <w:szCs w:val="24"/>
        </w:rPr>
        <w:t xml:space="preserve">yetlerde geçen </w:t>
      </w:r>
      <w:r w:rsidR="00EE25DE" w:rsidRPr="00927657">
        <w:rPr>
          <w:rFonts w:asciiTheme="majorBidi" w:hAnsiTheme="majorBidi" w:cstheme="majorBidi"/>
          <w:i/>
          <w:iCs/>
          <w:szCs w:val="24"/>
        </w:rPr>
        <w:t xml:space="preserve">“O arşın üzerine istiva </w:t>
      </w:r>
      <w:r w:rsidR="00EE25DE" w:rsidRPr="00927657">
        <w:rPr>
          <w:rFonts w:asciiTheme="majorBidi" w:hAnsiTheme="majorBidi" w:cstheme="majorBidi"/>
          <w:i/>
          <w:iCs/>
          <w:szCs w:val="24"/>
        </w:rPr>
        <w:lastRenderedPageBreak/>
        <w:t>etti”</w:t>
      </w:r>
      <w:r w:rsidR="00EE25DE" w:rsidRPr="00927657">
        <w:rPr>
          <w:rStyle w:val="DipnotBavurusu"/>
          <w:rFonts w:asciiTheme="majorBidi" w:hAnsiTheme="majorBidi" w:cstheme="majorBidi"/>
          <w:i/>
          <w:iCs/>
          <w:szCs w:val="24"/>
        </w:rPr>
        <w:footnoteReference w:id="10"/>
      </w:r>
      <w:r w:rsidR="00EE25DE" w:rsidRPr="00927657">
        <w:rPr>
          <w:rFonts w:asciiTheme="majorBidi" w:hAnsiTheme="majorBidi" w:cstheme="majorBidi"/>
          <w:szCs w:val="24"/>
        </w:rPr>
        <w:t>, “</w:t>
      </w:r>
      <w:r w:rsidR="00EE25DE" w:rsidRPr="00927657">
        <w:rPr>
          <w:rFonts w:asciiTheme="majorBidi" w:hAnsiTheme="majorBidi" w:cstheme="majorBidi"/>
          <w:i/>
          <w:iCs/>
          <w:szCs w:val="24"/>
        </w:rPr>
        <w:t>Gözümün önünde olması için”</w:t>
      </w:r>
      <w:r w:rsidR="00EE25DE" w:rsidRPr="00927657">
        <w:rPr>
          <w:rStyle w:val="DipnotBavurusu"/>
          <w:rFonts w:asciiTheme="majorBidi" w:hAnsiTheme="majorBidi" w:cstheme="majorBidi"/>
          <w:i/>
          <w:iCs/>
          <w:szCs w:val="24"/>
        </w:rPr>
        <w:footnoteReference w:id="11"/>
      </w:r>
      <w:r w:rsidR="00EE25DE" w:rsidRPr="00927657">
        <w:rPr>
          <w:rFonts w:asciiTheme="majorBidi" w:hAnsiTheme="majorBidi" w:cstheme="majorBidi"/>
          <w:i/>
          <w:iCs/>
          <w:szCs w:val="24"/>
        </w:rPr>
        <w:t>, “Rabbin geldi”</w:t>
      </w:r>
      <w:r w:rsidR="00EE25DE" w:rsidRPr="00927657">
        <w:rPr>
          <w:rStyle w:val="DipnotBavurusu"/>
          <w:rFonts w:asciiTheme="majorBidi" w:hAnsiTheme="majorBidi" w:cstheme="majorBidi"/>
          <w:i/>
          <w:iCs/>
          <w:szCs w:val="24"/>
        </w:rPr>
        <w:footnoteReference w:id="12"/>
      </w:r>
      <w:r w:rsidR="00EE25DE" w:rsidRPr="00927657">
        <w:rPr>
          <w:rFonts w:asciiTheme="majorBidi" w:hAnsiTheme="majorBidi" w:cstheme="majorBidi"/>
          <w:i/>
          <w:iCs/>
          <w:szCs w:val="24"/>
        </w:rPr>
        <w:t>, “Onlar ille de buluttan gölgeler içinde Allah’ın gelmesini mi bekler”</w:t>
      </w:r>
      <w:r w:rsidR="00EE25DE" w:rsidRPr="00927657">
        <w:rPr>
          <w:rStyle w:val="DipnotBavurusu"/>
          <w:rFonts w:asciiTheme="majorBidi" w:hAnsiTheme="majorBidi" w:cstheme="majorBidi"/>
          <w:i/>
          <w:iCs/>
          <w:szCs w:val="24"/>
        </w:rPr>
        <w:footnoteReference w:id="13"/>
      </w:r>
      <w:r w:rsidR="00EE25DE" w:rsidRPr="00927657">
        <w:rPr>
          <w:rFonts w:asciiTheme="majorBidi" w:hAnsiTheme="majorBidi" w:cstheme="majorBidi"/>
          <w:i/>
          <w:iCs/>
          <w:szCs w:val="24"/>
        </w:rPr>
        <w:t>, “ Alla</w:t>
      </w:r>
      <w:r w:rsidR="00D04257">
        <w:rPr>
          <w:rFonts w:asciiTheme="majorBidi" w:hAnsiTheme="majorBidi" w:cstheme="majorBidi"/>
          <w:i/>
          <w:iCs/>
          <w:szCs w:val="24"/>
        </w:rPr>
        <w:t>h</w:t>
      </w:r>
      <w:r w:rsidR="00EE25DE" w:rsidRPr="00927657">
        <w:rPr>
          <w:rFonts w:asciiTheme="majorBidi" w:hAnsiTheme="majorBidi" w:cstheme="majorBidi"/>
          <w:i/>
          <w:iCs/>
          <w:szCs w:val="24"/>
        </w:rPr>
        <w:t xml:space="preserve"> bizzat kendisi sizi uyarıyor”</w:t>
      </w:r>
      <w:r w:rsidR="00EE25DE" w:rsidRPr="00927657">
        <w:rPr>
          <w:rStyle w:val="DipnotBavurusu"/>
          <w:rFonts w:asciiTheme="majorBidi" w:hAnsiTheme="majorBidi" w:cstheme="majorBidi"/>
          <w:i/>
          <w:iCs/>
          <w:szCs w:val="24"/>
        </w:rPr>
        <w:footnoteReference w:id="14"/>
      </w:r>
      <w:r w:rsidR="00E4630C" w:rsidRPr="00927657">
        <w:rPr>
          <w:rFonts w:asciiTheme="majorBidi" w:hAnsiTheme="majorBidi" w:cstheme="majorBidi"/>
          <w:szCs w:val="24"/>
        </w:rPr>
        <w:t xml:space="preserve"> ifadeler</w:t>
      </w:r>
      <w:r w:rsidR="00AE7985">
        <w:rPr>
          <w:rFonts w:asciiTheme="majorBidi" w:hAnsiTheme="majorBidi" w:cstheme="majorBidi"/>
          <w:szCs w:val="24"/>
        </w:rPr>
        <w:t xml:space="preserve"> bunlardandır.</w:t>
      </w:r>
      <w:r w:rsidR="00DC33C3">
        <w:rPr>
          <w:rFonts w:asciiTheme="majorBidi" w:hAnsiTheme="majorBidi" w:cstheme="majorBidi"/>
          <w:szCs w:val="24"/>
        </w:rPr>
        <w:t xml:space="preserve"> Yine </w:t>
      </w:r>
      <w:r w:rsidR="00EE25DE" w:rsidRPr="00927657">
        <w:rPr>
          <w:rFonts w:asciiTheme="majorBidi" w:hAnsiTheme="majorBidi" w:cstheme="majorBidi"/>
          <w:szCs w:val="24"/>
        </w:rPr>
        <w:t>Hz</w:t>
      </w:r>
      <w:r w:rsidR="00DC33C3">
        <w:rPr>
          <w:rFonts w:asciiTheme="majorBidi" w:hAnsiTheme="majorBidi" w:cstheme="majorBidi"/>
          <w:szCs w:val="24"/>
        </w:rPr>
        <w:t>.</w:t>
      </w:r>
      <w:r w:rsidR="00EE25DE" w:rsidRPr="00927657">
        <w:rPr>
          <w:rFonts w:asciiTheme="majorBidi" w:hAnsiTheme="majorBidi" w:cstheme="majorBidi"/>
          <w:szCs w:val="24"/>
        </w:rPr>
        <w:t xml:space="preserve"> Peygamberin</w:t>
      </w:r>
      <w:r w:rsidR="0092413C" w:rsidRPr="00927657">
        <w:rPr>
          <w:rFonts w:asciiTheme="majorBidi" w:hAnsiTheme="majorBidi" w:cstheme="majorBidi"/>
          <w:szCs w:val="24"/>
        </w:rPr>
        <w:t xml:space="preserve"> açıklamalarıyla gelen; “O’nun iki eli”, “</w:t>
      </w:r>
      <w:r w:rsidR="00FD04DD" w:rsidRPr="00927657">
        <w:rPr>
          <w:rFonts w:asciiTheme="majorBidi" w:hAnsiTheme="majorBidi" w:cstheme="majorBidi"/>
          <w:szCs w:val="24"/>
        </w:rPr>
        <w:t>Allah’ın her gece dünya</w:t>
      </w:r>
      <w:r>
        <w:rPr>
          <w:rFonts w:asciiTheme="majorBidi" w:hAnsiTheme="majorBidi" w:cstheme="majorBidi"/>
          <w:szCs w:val="24"/>
        </w:rPr>
        <w:t xml:space="preserve"> </w:t>
      </w:r>
      <w:r w:rsidR="00FD04DD" w:rsidRPr="00927657">
        <w:rPr>
          <w:rFonts w:asciiTheme="majorBidi" w:hAnsiTheme="majorBidi" w:cstheme="majorBidi"/>
          <w:szCs w:val="24"/>
        </w:rPr>
        <w:t>semasın</w:t>
      </w:r>
      <w:r w:rsidR="0092413C" w:rsidRPr="00927657">
        <w:rPr>
          <w:rFonts w:asciiTheme="majorBidi" w:hAnsiTheme="majorBidi" w:cstheme="majorBidi"/>
          <w:szCs w:val="24"/>
        </w:rPr>
        <w:t>a in</w:t>
      </w:r>
      <w:r>
        <w:rPr>
          <w:rFonts w:asciiTheme="majorBidi" w:hAnsiTheme="majorBidi" w:cstheme="majorBidi"/>
          <w:szCs w:val="24"/>
        </w:rPr>
        <w:t>er</w:t>
      </w:r>
      <w:r w:rsidR="0092413C" w:rsidRPr="00927657">
        <w:rPr>
          <w:rFonts w:asciiTheme="majorBidi" w:hAnsiTheme="majorBidi" w:cstheme="majorBidi"/>
          <w:szCs w:val="24"/>
        </w:rPr>
        <w:t>”, “müminin kalbi</w:t>
      </w:r>
      <w:r w:rsidR="00FD04DD" w:rsidRPr="00927657">
        <w:rPr>
          <w:rFonts w:asciiTheme="majorBidi" w:hAnsiTheme="majorBidi" w:cstheme="majorBidi"/>
          <w:szCs w:val="24"/>
        </w:rPr>
        <w:t>nin</w:t>
      </w:r>
      <w:r w:rsidR="0092413C" w:rsidRPr="00927657">
        <w:rPr>
          <w:rFonts w:asciiTheme="majorBidi" w:hAnsiTheme="majorBidi" w:cstheme="majorBidi"/>
          <w:szCs w:val="24"/>
        </w:rPr>
        <w:t xml:space="preserve"> Rahman’ın iki parmağı arasında olduğuna dair</w:t>
      </w:r>
      <w:r w:rsidR="00DC33C3">
        <w:rPr>
          <w:rFonts w:asciiTheme="majorBidi" w:hAnsiTheme="majorBidi" w:cstheme="majorBidi"/>
          <w:szCs w:val="24"/>
        </w:rPr>
        <w:t>”</w:t>
      </w:r>
      <w:r w:rsidR="0092413C" w:rsidRPr="00927657">
        <w:rPr>
          <w:rFonts w:asciiTheme="majorBidi" w:hAnsiTheme="majorBidi" w:cstheme="majorBidi"/>
          <w:szCs w:val="24"/>
        </w:rPr>
        <w:t xml:space="preserve"> lafızlarda</w:t>
      </w:r>
      <w:r w:rsidR="00FC70F9">
        <w:rPr>
          <w:rFonts w:asciiTheme="majorBidi" w:hAnsiTheme="majorBidi" w:cstheme="majorBidi"/>
          <w:szCs w:val="24"/>
        </w:rPr>
        <w:t xml:space="preserve"> bulunan</w:t>
      </w:r>
      <w:r w:rsidR="00E97181" w:rsidRPr="00927657">
        <w:rPr>
          <w:rFonts w:asciiTheme="majorBidi" w:hAnsiTheme="majorBidi" w:cstheme="majorBidi"/>
          <w:szCs w:val="24"/>
        </w:rPr>
        <w:t xml:space="preserve"> bu gibi hususlar</w:t>
      </w:r>
      <w:r>
        <w:rPr>
          <w:rFonts w:asciiTheme="majorBidi" w:hAnsiTheme="majorBidi" w:cstheme="majorBidi"/>
          <w:szCs w:val="24"/>
        </w:rPr>
        <w:t xml:space="preserve"> müteşâbih lafızlarla gelen</w:t>
      </w:r>
      <w:r w:rsidR="00E97181" w:rsidRPr="00927657">
        <w:rPr>
          <w:rFonts w:asciiTheme="majorBidi" w:hAnsiTheme="majorBidi" w:cstheme="majorBidi"/>
          <w:szCs w:val="24"/>
        </w:rPr>
        <w:t xml:space="preserve"> haberi sıfatlardır. </w:t>
      </w:r>
      <w:r w:rsidR="00DC33C3">
        <w:rPr>
          <w:rFonts w:asciiTheme="majorBidi" w:hAnsiTheme="majorBidi" w:cstheme="majorBidi"/>
          <w:szCs w:val="24"/>
        </w:rPr>
        <w:t>Hz. Peygamberden gelen</w:t>
      </w:r>
      <w:r w:rsidR="00E97181" w:rsidRPr="00927657">
        <w:rPr>
          <w:rFonts w:asciiTheme="majorBidi" w:hAnsiTheme="majorBidi" w:cstheme="majorBidi"/>
          <w:szCs w:val="24"/>
        </w:rPr>
        <w:t xml:space="preserve"> haberleri </w:t>
      </w:r>
      <w:r w:rsidR="00DC33C3">
        <w:rPr>
          <w:rFonts w:asciiTheme="majorBidi" w:hAnsiTheme="majorBidi" w:cstheme="majorBidi"/>
          <w:szCs w:val="24"/>
        </w:rPr>
        <w:t>ve Kur’an ayetlerini ne eksiltir ne de çoğaltı</w:t>
      </w:r>
      <w:r w:rsidR="00E97181" w:rsidRPr="00927657">
        <w:rPr>
          <w:rFonts w:asciiTheme="majorBidi" w:hAnsiTheme="majorBidi" w:cstheme="majorBidi"/>
          <w:szCs w:val="24"/>
        </w:rPr>
        <w:t>r</w:t>
      </w:r>
      <w:r w:rsidR="00DC33C3">
        <w:rPr>
          <w:rFonts w:asciiTheme="majorBidi" w:hAnsiTheme="majorBidi" w:cstheme="majorBidi"/>
          <w:szCs w:val="24"/>
        </w:rPr>
        <w:t>ız</w:t>
      </w:r>
      <w:r w:rsidR="00E97181" w:rsidRPr="00927657">
        <w:rPr>
          <w:rFonts w:asciiTheme="majorBidi" w:hAnsiTheme="majorBidi" w:cstheme="majorBidi"/>
          <w:szCs w:val="24"/>
        </w:rPr>
        <w:t xml:space="preserve">.  Onlardan manaları açık olanları </w:t>
      </w:r>
      <w:r>
        <w:rPr>
          <w:rFonts w:asciiTheme="majorBidi" w:hAnsiTheme="majorBidi" w:cstheme="majorBidi"/>
          <w:szCs w:val="24"/>
        </w:rPr>
        <w:t>anlamını kavrarız. A</w:t>
      </w:r>
      <w:r w:rsidR="00E97181" w:rsidRPr="00927657">
        <w:rPr>
          <w:rFonts w:asciiTheme="majorBidi" w:hAnsiTheme="majorBidi" w:cstheme="majorBidi"/>
          <w:szCs w:val="24"/>
        </w:rPr>
        <w:t>ncak müşkil olanları</w:t>
      </w:r>
      <w:r>
        <w:rPr>
          <w:rFonts w:asciiTheme="majorBidi" w:hAnsiTheme="majorBidi" w:cstheme="majorBidi"/>
          <w:szCs w:val="24"/>
        </w:rPr>
        <w:t>n bilgisini</w:t>
      </w:r>
      <w:r w:rsidR="00E97181" w:rsidRPr="00927657">
        <w:rPr>
          <w:rFonts w:asciiTheme="majorBidi" w:hAnsiTheme="majorBidi" w:cstheme="majorBidi"/>
          <w:szCs w:val="24"/>
        </w:rPr>
        <w:t xml:space="preserve"> Allah’a havale ederiz</w:t>
      </w:r>
      <w:r>
        <w:rPr>
          <w:rFonts w:asciiTheme="majorBidi" w:hAnsiTheme="majorBidi" w:cstheme="majorBidi"/>
          <w:szCs w:val="24"/>
        </w:rPr>
        <w:t>, o</w:t>
      </w:r>
      <w:r w:rsidR="00E97181" w:rsidRPr="00927657">
        <w:rPr>
          <w:rFonts w:asciiTheme="majorBidi" w:hAnsiTheme="majorBidi" w:cstheme="majorBidi"/>
          <w:szCs w:val="24"/>
        </w:rPr>
        <w:t>nların te</w:t>
      </w:r>
      <w:r w:rsidR="00DC33C3">
        <w:rPr>
          <w:rFonts w:asciiTheme="majorBidi" w:hAnsiTheme="majorBidi" w:cstheme="majorBidi"/>
          <w:szCs w:val="24"/>
        </w:rPr>
        <w:t>’</w:t>
      </w:r>
      <w:r w:rsidR="00E97181" w:rsidRPr="00927657">
        <w:rPr>
          <w:rFonts w:asciiTheme="majorBidi" w:hAnsiTheme="majorBidi" w:cstheme="majorBidi"/>
          <w:szCs w:val="24"/>
        </w:rPr>
        <w:t>viline de ka</w:t>
      </w:r>
      <w:r>
        <w:rPr>
          <w:rFonts w:asciiTheme="majorBidi" w:hAnsiTheme="majorBidi" w:cstheme="majorBidi"/>
          <w:szCs w:val="24"/>
        </w:rPr>
        <w:t>lkışmayız.</w:t>
      </w:r>
      <w:r w:rsidR="00E97181" w:rsidRPr="00927657">
        <w:rPr>
          <w:rFonts w:asciiTheme="majorBidi" w:hAnsiTheme="majorBidi" w:cstheme="majorBidi"/>
          <w:szCs w:val="24"/>
        </w:rPr>
        <w:t xml:space="preserve"> </w:t>
      </w:r>
      <w:r w:rsidR="008D1B27">
        <w:rPr>
          <w:rFonts w:asciiTheme="majorBidi" w:hAnsiTheme="majorBidi" w:cstheme="majorBidi"/>
          <w:szCs w:val="24"/>
        </w:rPr>
        <w:t>Fakat</w:t>
      </w:r>
      <w:r w:rsidR="00E97181" w:rsidRPr="00927657">
        <w:rPr>
          <w:rFonts w:asciiTheme="majorBidi" w:hAnsiTheme="majorBidi" w:cstheme="majorBidi"/>
          <w:szCs w:val="24"/>
        </w:rPr>
        <w:t xml:space="preserve"> </w:t>
      </w:r>
      <w:r w:rsidR="00DC33C3">
        <w:rPr>
          <w:rFonts w:asciiTheme="majorBidi" w:hAnsiTheme="majorBidi" w:cstheme="majorBidi"/>
          <w:szCs w:val="24"/>
        </w:rPr>
        <w:t>bunların</w:t>
      </w:r>
      <w:r w:rsidR="00837800" w:rsidRPr="00927657">
        <w:rPr>
          <w:rFonts w:asciiTheme="majorBidi" w:hAnsiTheme="majorBidi" w:cstheme="majorBidi"/>
          <w:szCs w:val="24"/>
        </w:rPr>
        <w:t xml:space="preserve"> hepsine</w:t>
      </w:r>
      <w:r>
        <w:rPr>
          <w:rFonts w:asciiTheme="majorBidi" w:hAnsiTheme="majorBidi" w:cstheme="majorBidi"/>
          <w:szCs w:val="24"/>
        </w:rPr>
        <w:t xml:space="preserve"> özet şekilde</w:t>
      </w:r>
      <w:r w:rsidR="00837800" w:rsidRPr="00927657">
        <w:rPr>
          <w:rFonts w:asciiTheme="majorBidi" w:hAnsiTheme="majorBidi" w:cstheme="majorBidi"/>
          <w:szCs w:val="24"/>
        </w:rPr>
        <w:t xml:space="preserve"> iman eder</w:t>
      </w:r>
      <w:r w:rsidR="00DC33C3">
        <w:rPr>
          <w:rFonts w:asciiTheme="majorBidi" w:hAnsiTheme="majorBidi" w:cstheme="majorBidi"/>
          <w:szCs w:val="24"/>
        </w:rPr>
        <w:t>iz. İ</w:t>
      </w:r>
      <w:r w:rsidR="00837800" w:rsidRPr="00927657">
        <w:rPr>
          <w:rFonts w:asciiTheme="majorBidi" w:hAnsiTheme="majorBidi" w:cstheme="majorBidi"/>
          <w:szCs w:val="24"/>
        </w:rPr>
        <w:t>nandığımız şeylerin tafsilatını bil</w:t>
      </w:r>
      <w:r w:rsidR="00DC33C3">
        <w:rPr>
          <w:rFonts w:asciiTheme="majorBidi" w:hAnsiTheme="majorBidi" w:cstheme="majorBidi"/>
          <w:szCs w:val="24"/>
        </w:rPr>
        <w:t>e</w:t>
      </w:r>
      <w:r w:rsidR="00837800" w:rsidRPr="00927657">
        <w:rPr>
          <w:rFonts w:asciiTheme="majorBidi" w:hAnsiTheme="majorBidi" w:cstheme="majorBidi"/>
          <w:szCs w:val="24"/>
        </w:rPr>
        <w:t>mememiz iman</w:t>
      </w:r>
      <w:r w:rsidR="002241D1" w:rsidRPr="00927657">
        <w:rPr>
          <w:rFonts w:asciiTheme="majorBidi" w:hAnsiTheme="majorBidi" w:cstheme="majorBidi"/>
          <w:szCs w:val="24"/>
        </w:rPr>
        <w:t xml:space="preserve">ımızın hakikatine ve sıhhatine </w:t>
      </w:r>
      <w:r w:rsidR="00837800" w:rsidRPr="00927657">
        <w:rPr>
          <w:rFonts w:asciiTheme="majorBidi" w:hAnsiTheme="majorBidi" w:cstheme="majorBidi"/>
          <w:szCs w:val="24"/>
        </w:rPr>
        <w:t xml:space="preserve">zarar vermez. </w:t>
      </w:r>
      <w:r w:rsidR="002241D1" w:rsidRPr="00927657">
        <w:rPr>
          <w:rFonts w:asciiTheme="majorBidi" w:hAnsiTheme="majorBidi" w:cstheme="majorBidi"/>
          <w:szCs w:val="24"/>
        </w:rPr>
        <w:t xml:space="preserve">Bu Tevrat, İncil ve Zebur’un sıhhatine imanın bize </w:t>
      </w:r>
      <w:r>
        <w:rPr>
          <w:rFonts w:asciiTheme="majorBidi" w:hAnsiTheme="majorBidi" w:cstheme="majorBidi"/>
          <w:szCs w:val="24"/>
        </w:rPr>
        <w:t>zorunluluğu</w:t>
      </w:r>
      <w:r w:rsidR="002241D1" w:rsidRPr="00927657">
        <w:rPr>
          <w:rFonts w:asciiTheme="majorBidi" w:hAnsiTheme="majorBidi" w:cstheme="majorBidi"/>
          <w:szCs w:val="24"/>
        </w:rPr>
        <w:t xml:space="preserve"> gibidir. Bu ifadenin detayı ile ilgili bilgimiz ve bu bilgiye götürecek </w:t>
      </w:r>
      <w:r w:rsidR="00DC33C3">
        <w:rPr>
          <w:rFonts w:asciiTheme="majorBidi" w:hAnsiTheme="majorBidi" w:cstheme="majorBidi"/>
          <w:szCs w:val="24"/>
        </w:rPr>
        <w:t>somut verilerimiz</w:t>
      </w:r>
      <w:r w:rsidR="002241D1" w:rsidRPr="00927657">
        <w:rPr>
          <w:rFonts w:asciiTheme="majorBidi" w:hAnsiTheme="majorBidi" w:cstheme="majorBidi"/>
          <w:szCs w:val="24"/>
        </w:rPr>
        <w:t xml:space="preserve"> yoktur. </w:t>
      </w:r>
      <w:r>
        <w:rPr>
          <w:rFonts w:asciiTheme="majorBidi" w:hAnsiTheme="majorBidi" w:cstheme="majorBidi"/>
          <w:szCs w:val="24"/>
        </w:rPr>
        <w:t>Çünkü</w:t>
      </w:r>
      <w:r w:rsidR="002241D1" w:rsidRPr="00927657">
        <w:rPr>
          <w:rFonts w:asciiTheme="majorBidi" w:hAnsiTheme="majorBidi" w:cstheme="majorBidi"/>
          <w:szCs w:val="24"/>
        </w:rPr>
        <w:t xml:space="preserve"> eksikliklerden </w:t>
      </w:r>
      <w:r w:rsidR="002C6D14" w:rsidRPr="00927657">
        <w:rPr>
          <w:rFonts w:asciiTheme="majorBidi" w:hAnsiTheme="majorBidi" w:cstheme="majorBidi"/>
          <w:szCs w:val="24"/>
        </w:rPr>
        <w:t>münezzeh</w:t>
      </w:r>
      <w:r w:rsidR="002241D1" w:rsidRPr="00927657">
        <w:rPr>
          <w:rFonts w:asciiTheme="majorBidi" w:hAnsiTheme="majorBidi" w:cstheme="majorBidi"/>
          <w:szCs w:val="24"/>
        </w:rPr>
        <w:t xml:space="preserve"> olan Allah</w:t>
      </w:r>
      <w:r w:rsidR="00FD04DD" w:rsidRPr="00927657">
        <w:rPr>
          <w:rFonts w:asciiTheme="majorBidi" w:hAnsiTheme="majorBidi" w:cstheme="majorBidi"/>
          <w:szCs w:val="24"/>
        </w:rPr>
        <w:t>,</w:t>
      </w:r>
      <w:r w:rsidR="002241D1" w:rsidRPr="00927657">
        <w:rPr>
          <w:rFonts w:asciiTheme="majorBidi" w:hAnsiTheme="majorBidi" w:cstheme="majorBidi"/>
          <w:szCs w:val="24"/>
        </w:rPr>
        <w:t xml:space="preserve"> bize elimizde bulunan kitapların tahrif edildiklerini ve değiştirildiklerini haber vermiştir. </w:t>
      </w:r>
      <w:r w:rsidR="00DC33C3">
        <w:rPr>
          <w:rFonts w:asciiTheme="majorBidi" w:hAnsiTheme="majorBidi" w:cstheme="majorBidi"/>
          <w:szCs w:val="24"/>
        </w:rPr>
        <w:t xml:space="preserve">Aynı şekilde Allah, </w:t>
      </w:r>
      <w:r w:rsidR="002241D1" w:rsidRPr="00927657">
        <w:rPr>
          <w:rFonts w:asciiTheme="majorBidi" w:hAnsiTheme="majorBidi" w:cstheme="majorBidi"/>
          <w:szCs w:val="24"/>
        </w:rPr>
        <w:t xml:space="preserve">meleklere, peygamberlere imanı </w:t>
      </w:r>
      <w:r>
        <w:rPr>
          <w:rFonts w:asciiTheme="majorBidi" w:hAnsiTheme="majorBidi" w:cstheme="majorBidi"/>
          <w:szCs w:val="24"/>
        </w:rPr>
        <w:t xml:space="preserve">zorunlu </w:t>
      </w:r>
      <w:r w:rsidR="002241D1" w:rsidRPr="00927657">
        <w:rPr>
          <w:rFonts w:asciiTheme="majorBidi" w:hAnsiTheme="majorBidi" w:cstheme="majorBidi"/>
          <w:szCs w:val="24"/>
        </w:rPr>
        <w:t>kılmıştır. Ancak biz onların şeklini ve adedini bilemeyiz. Bu konu</w:t>
      </w:r>
      <w:r w:rsidR="00FD04DD" w:rsidRPr="00927657">
        <w:rPr>
          <w:rFonts w:asciiTheme="majorBidi" w:hAnsiTheme="majorBidi" w:cstheme="majorBidi"/>
          <w:szCs w:val="24"/>
        </w:rPr>
        <w:t>nun</w:t>
      </w:r>
      <w:r w:rsidR="002241D1" w:rsidRPr="00927657">
        <w:rPr>
          <w:rFonts w:asciiTheme="majorBidi" w:hAnsiTheme="majorBidi" w:cstheme="majorBidi"/>
          <w:szCs w:val="24"/>
        </w:rPr>
        <w:t xml:space="preserve"> </w:t>
      </w:r>
      <w:r w:rsidR="008D1B27">
        <w:rPr>
          <w:rFonts w:asciiTheme="majorBidi" w:hAnsiTheme="majorBidi" w:cstheme="majorBidi"/>
          <w:szCs w:val="24"/>
        </w:rPr>
        <w:t>ayrıntılarıyla</w:t>
      </w:r>
      <w:r w:rsidR="002241D1" w:rsidRPr="00927657">
        <w:rPr>
          <w:rFonts w:asciiTheme="majorBidi" w:hAnsiTheme="majorBidi" w:cstheme="majorBidi"/>
          <w:szCs w:val="24"/>
        </w:rPr>
        <w:t xml:space="preserve"> ile ilgili bilgisizliğimiz</w:t>
      </w:r>
      <w:r w:rsidR="00DC33C3">
        <w:rPr>
          <w:rFonts w:asciiTheme="majorBidi" w:hAnsiTheme="majorBidi" w:cstheme="majorBidi"/>
          <w:szCs w:val="24"/>
        </w:rPr>
        <w:t>,</w:t>
      </w:r>
      <w:r w:rsidR="002241D1" w:rsidRPr="00927657">
        <w:rPr>
          <w:rFonts w:asciiTheme="majorBidi" w:hAnsiTheme="majorBidi" w:cstheme="majorBidi"/>
          <w:szCs w:val="24"/>
        </w:rPr>
        <w:t xml:space="preserve"> bunlara</w:t>
      </w:r>
      <w:r>
        <w:rPr>
          <w:rFonts w:asciiTheme="majorBidi" w:hAnsiTheme="majorBidi" w:cstheme="majorBidi"/>
          <w:szCs w:val="24"/>
        </w:rPr>
        <w:t xml:space="preserve"> yönelik</w:t>
      </w:r>
      <w:r w:rsidR="002241D1" w:rsidRPr="00927657">
        <w:rPr>
          <w:rFonts w:asciiTheme="majorBidi" w:hAnsiTheme="majorBidi" w:cstheme="majorBidi"/>
          <w:szCs w:val="24"/>
        </w:rPr>
        <w:t xml:space="preserve"> imanımızın sıhhatini engellenemez.</w:t>
      </w:r>
    </w:p>
    <w:p w:rsidR="002241D1" w:rsidRPr="00927657" w:rsidRDefault="00563577" w:rsidP="002C6D14">
      <w:pPr>
        <w:spacing w:line="360" w:lineRule="auto"/>
        <w:ind w:firstLine="851"/>
        <w:jc w:val="both"/>
        <w:rPr>
          <w:rFonts w:asciiTheme="majorBidi" w:hAnsiTheme="majorBidi" w:cstheme="majorBidi"/>
          <w:szCs w:val="24"/>
        </w:rPr>
      </w:pPr>
      <w:r w:rsidRPr="00927657">
        <w:rPr>
          <w:rFonts w:asciiTheme="majorBidi" w:hAnsiTheme="majorBidi" w:cstheme="majorBidi"/>
          <w:szCs w:val="24"/>
        </w:rPr>
        <w:t xml:space="preserve">Biz yüce Allah’ın </w:t>
      </w:r>
      <w:r w:rsidRPr="00927657">
        <w:rPr>
          <w:rFonts w:asciiTheme="majorBidi" w:hAnsiTheme="majorBidi" w:cstheme="majorBidi"/>
          <w:i/>
          <w:iCs/>
          <w:szCs w:val="24"/>
        </w:rPr>
        <w:t>“O’nun misli gibisi yoktur</w:t>
      </w:r>
      <w:r w:rsidRPr="00927657">
        <w:rPr>
          <w:rFonts w:asciiTheme="majorBidi" w:hAnsiTheme="majorBidi" w:cstheme="majorBidi"/>
          <w:szCs w:val="24"/>
        </w:rPr>
        <w:t>”</w:t>
      </w:r>
      <w:r w:rsidRPr="00927657">
        <w:rPr>
          <w:rStyle w:val="DipnotBavurusu"/>
          <w:rFonts w:asciiTheme="majorBidi" w:hAnsiTheme="majorBidi" w:cstheme="majorBidi"/>
          <w:szCs w:val="24"/>
        </w:rPr>
        <w:footnoteReference w:id="15"/>
      </w:r>
      <w:r w:rsidR="00B34DF1" w:rsidRPr="00927657">
        <w:rPr>
          <w:rFonts w:asciiTheme="majorBidi" w:hAnsiTheme="majorBidi" w:cstheme="majorBidi"/>
          <w:szCs w:val="24"/>
        </w:rPr>
        <w:t xml:space="preserve"> ayeti</w:t>
      </w:r>
      <w:r w:rsidR="00FD04DD" w:rsidRPr="00927657">
        <w:rPr>
          <w:rFonts w:asciiTheme="majorBidi" w:hAnsiTheme="majorBidi" w:cstheme="majorBidi"/>
          <w:szCs w:val="24"/>
        </w:rPr>
        <w:t xml:space="preserve"> ile eşi ve benzeri olmadığını biliriz. </w:t>
      </w:r>
      <w:r w:rsidR="002C6D14" w:rsidRPr="00927657">
        <w:rPr>
          <w:rFonts w:asciiTheme="majorBidi" w:hAnsiTheme="majorBidi" w:cstheme="majorBidi"/>
          <w:szCs w:val="24"/>
        </w:rPr>
        <w:t>O,</w:t>
      </w:r>
      <w:r w:rsidR="002C6D14">
        <w:rPr>
          <w:rFonts w:asciiTheme="majorBidi" w:hAnsiTheme="majorBidi" w:cstheme="majorBidi"/>
          <w:szCs w:val="24"/>
        </w:rPr>
        <w:t xml:space="preserve"> m</w:t>
      </w:r>
      <w:r w:rsidR="00B34DF1" w:rsidRPr="00927657">
        <w:rPr>
          <w:rFonts w:asciiTheme="majorBidi" w:hAnsiTheme="majorBidi" w:cstheme="majorBidi"/>
          <w:szCs w:val="24"/>
        </w:rPr>
        <w:t xml:space="preserve">ahlûkatın hudusuna işaret eden </w:t>
      </w:r>
      <w:r w:rsidR="00DC33C3">
        <w:rPr>
          <w:rFonts w:asciiTheme="majorBidi" w:hAnsiTheme="majorBidi" w:cstheme="majorBidi"/>
          <w:szCs w:val="24"/>
        </w:rPr>
        <w:t>niteliklerin</w:t>
      </w:r>
      <w:r w:rsidR="00B34DF1" w:rsidRPr="00927657">
        <w:rPr>
          <w:rFonts w:asciiTheme="majorBidi" w:hAnsiTheme="majorBidi" w:cstheme="majorBidi"/>
          <w:szCs w:val="24"/>
        </w:rPr>
        <w:t xml:space="preserve"> tamamından münezzehtir. </w:t>
      </w:r>
      <w:r w:rsidR="002C6D14" w:rsidRPr="00927657">
        <w:rPr>
          <w:rFonts w:asciiTheme="majorBidi" w:hAnsiTheme="majorBidi" w:cstheme="majorBidi"/>
          <w:szCs w:val="24"/>
        </w:rPr>
        <w:t xml:space="preserve">Allah </w:t>
      </w:r>
      <w:r w:rsidR="00B34DF1" w:rsidRPr="00927657">
        <w:rPr>
          <w:rFonts w:asciiTheme="majorBidi" w:hAnsiTheme="majorBidi" w:cstheme="majorBidi"/>
          <w:szCs w:val="24"/>
        </w:rPr>
        <w:t xml:space="preserve">vehim ile tasavvur edilemez, anlayış ile ölçülemez, akıl onu kavrayamaz, keyfiyeti </w:t>
      </w:r>
      <w:r w:rsidR="00FD04DD" w:rsidRPr="00927657">
        <w:rPr>
          <w:rFonts w:asciiTheme="majorBidi" w:hAnsiTheme="majorBidi" w:cstheme="majorBidi"/>
          <w:szCs w:val="24"/>
        </w:rPr>
        <w:t xml:space="preserve">de </w:t>
      </w:r>
      <w:r w:rsidR="00B34DF1" w:rsidRPr="00927657">
        <w:rPr>
          <w:rFonts w:asciiTheme="majorBidi" w:hAnsiTheme="majorBidi" w:cstheme="majorBidi"/>
          <w:szCs w:val="24"/>
        </w:rPr>
        <w:t xml:space="preserve">yoktur. </w:t>
      </w:r>
      <w:r w:rsidR="002C6D14">
        <w:rPr>
          <w:rFonts w:asciiTheme="majorBidi" w:hAnsiTheme="majorBidi" w:cstheme="majorBidi"/>
          <w:szCs w:val="24"/>
        </w:rPr>
        <w:t>Zira</w:t>
      </w:r>
      <w:r w:rsidR="00DC33C3">
        <w:rPr>
          <w:rFonts w:asciiTheme="majorBidi" w:hAnsiTheme="majorBidi" w:cstheme="majorBidi"/>
          <w:szCs w:val="24"/>
        </w:rPr>
        <w:t xml:space="preserve"> k</w:t>
      </w:r>
      <w:r w:rsidR="00B34DF1" w:rsidRPr="00927657">
        <w:rPr>
          <w:rFonts w:asciiTheme="majorBidi" w:hAnsiTheme="majorBidi" w:cstheme="majorBidi"/>
          <w:szCs w:val="24"/>
        </w:rPr>
        <w:t xml:space="preserve">eyfiyetin olması mahlûkatın </w:t>
      </w:r>
      <w:r w:rsidR="00DC33C3">
        <w:rPr>
          <w:rFonts w:asciiTheme="majorBidi" w:hAnsiTheme="majorBidi" w:cstheme="majorBidi"/>
          <w:szCs w:val="24"/>
        </w:rPr>
        <w:t>özelliklerindendir.</w:t>
      </w:r>
      <w:r w:rsidR="00B34DF1" w:rsidRPr="00927657">
        <w:rPr>
          <w:rFonts w:asciiTheme="majorBidi" w:hAnsiTheme="majorBidi" w:cstheme="majorBidi"/>
          <w:szCs w:val="24"/>
        </w:rPr>
        <w:t xml:space="preserve"> O</w:t>
      </w:r>
      <w:r w:rsidR="00FD04DD" w:rsidRPr="00927657">
        <w:rPr>
          <w:rFonts w:asciiTheme="majorBidi" w:hAnsiTheme="majorBidi" w:cstheme="majorBidi"/>
          <w:szCs w:val="24"/>
        </w:rPr>
        <w:t>,</w:t>
      </w:r>
      <w:r w:rsidR="00B34DF1" w:rsidRPr="00927657">
        <w:rPr>
          <w:rFonts w:asciiTheme="majorBidi" w:hAnsiTheme="majorBidi" w:cstheme="majorBidi"/>
          <w:szCs w:val="24"/>
        </w:rPr>
        <w:t xml:space="preserve"> bir anda </w:t>
      </w:r>
      <w:r w:rsidR="00FD04DD" w:rsidRPr="00927657">
        <w:rPr>
          <w:rFonts w:asciiTheme="majorBidi" w:hAnsiTheme="majorBidi" w:cstheme="majorBidi"/>
          <w:szCs w:val="24"/>
        </w:rPr>
        <w:t>dengini</w:t>
      </w:r>
      <w:r w:rsidR="00B34DF1" w:rsidRPr="00927657">
        <w:rPr>
          <w:rFonts w:asciiTheme="majorBidi" w:hAnsiTheme="majorBidi" w:cstheme="majorBidi"/>
          <w:szCs w:val="24"/>
        </w:rPr>
        <w:t xml:space="preserve"> yaratmaya kâdirdir</w:t>
      </w:r>
      <w:r w:rsidR="008D1B27">
        <w:rPr>
          <w:rFonts w:asciiTheme="majorBidi" w:hAnsiTheme="majorBidi" w:cstheme="majorBidi"/>
          <w:szCs w:val="24"/>
        </w:rPr>
        <w:t>,</w:t>
      </w:r>
      <w:r w:rsidR="00B34DF1" w:rsidRPr="00927657">
        <w:rPr>
          <w:rFonts w:asciiTheme="majorBidi" w:hAnsiTheme="majorBidi" w:cstheme="majorBidi"/>
          <w:szCs w:val="24"/>
        </w:rPr>
        <w:t xml:space="preserve"> ancak O bunların tamamından</w:t>
      </w:r>
      <w:r w:rsidR="00DC33C3">
        <w:rPr>
          <w:rFonts w:asciiTheme="majorBidi" w:hAnsiTheme="majorBidi" w:cstheme="majorBidi"/>
          <w:szCs w:val="24"/>
        </w:rPr>
        <w:t xml:space="preserve"> </w:t>
      </w:r>
      <w:r w:rsidR="00B34DF1" w:rsidRPr="00927657">
        <w:rPr>
          <w:rFonts w:asciiTheme="majorBidi" w:hAnsiTheme="majorBidi" w:cstheme="majorBidi"/>
          <w:szCs w:val="24"/>
        </w:rPr>
        <w:t>mukaddestir.</w:t>
      </w:r>
    </w:p>
    <w:p w:rsidR="008F7475" w:rsidRPr="00927657" w:rsidRDefault="00B34DF1" w:rsidP="002C6D14">
      <w:pPr>
        <w:spacing w:line="360" w:lineRule="auto"/>
        <w:ind w:firstLine="851"/>
        <w:jc w:val="both"/>
        <w:rPr>
          <w:rFonts w:asciiTheme="majorBidi" w:hAnsiTheme="majorBidi" w:cstheme="majorBidi"/>
          <w:i/>
          <w:iCs/>
          <w:szCs w:val="24"/>
        </w:rPr>
      </w:pPr>
      <w:r w:rsidRPr="00927657">
        <w:rPr>
          <w:rFonts w:asciiTheme="majorBidi" w:hAnsiTheme="majorBidi" w:cstheme="majorBidi"/>
          <w:szCs w:val="24"/>
        </w:rPr>
        <w:t>Kur’an</w:t>
      </w:r>
      <w:r w:rsidR="00686C84" w:rsidRPr="00927657">
        <w:rPr>
          <w:rFonts w:asciiTheme="majorBidi" w:hAnsiTheme="majorBidi" w:cstheme="majorBidi"/>
          <w:szCs w:val="24"/>
        </w:rPr>
        <w:t>,</w:t>
      </w:r>
      <w:r w:rsidRPr="00927657">
        <w:rPr>
          <w:rFonts w:asciiTheme="majorBidi" w:hAnsiTheme="majorBidi" w:cstheme="majorBidi"/>
          <w:szCs w:val="24"/>
        </w:rPr>
        <w:t xml:space="preserve"> O’nun kelamıdır ve yaratılmamıştır, hâdis ve muhdes </w:t>
      </w:r>
      <w:r w:rsidR="006A2F4B">
        <w:rPr>
          <w:rFonts w:asciiTheme="majorBidi" w:hAnsiTheme="majorBidi" w:cstheme="majorBidi"/>
          <w:szCs w:val="24"/>
        </w:rPr>
        <w:t xml:space="preserve">de </w:t>
      </w:r>
      <w:r w:rsidRPr="00927657">
        <w:rPr>
          <w:rFonts w:asciiTheme="majorBidi" w:hAnsiTheme="majorBidi" w:cstheme="majorBidi"/>
          <w:szCs w:val="24"/>
        </w:rPr>
        <w:t xml:space="preserve">değildir. </w:t>
      </w:r>
      <w:r w:rsidR="00DC33C3">
        <w:rPr>
          <w:rFonts w:asciiTheme="majorBidi" w:hAnsiTheme="majorBidi" w:cstheme="majorBidi"/>
          <w:szCs w:val="24"/>
        </w:rPr>
        <w:t>Allah, ezelî olarak müte</w:t>
      </w:r>
      <w:r w:rsidR="009F235B">
        <w:rPr>
          <w:rFonts w:asciiTheme="majorBidi" w:hAnsiTheme="majorBidi" w:cstheme="majorBidi"/>
          <w:szCs w:val="24"/>
        </w:rPr>
        <w:t>ke</w:t>
      </w:r>
      <w:r w:rsidR="00DC33C3">
        <w:rPr>
          <w:rFonts w:asciiTheme="majorBidi" w:hAnsiTheme="majorBidi" w:cstheme="majorBidi"/>
          <w:szCs w:val="24"/>
        </w:rPr>
        <w:t>llimdir.</w:t>
      </w:r>
      <w:r w:rsidRPr="00927657">
        <w:rPr>
          <w:rFonts w:asciiTheme="majorBidi" w:hAnsiTheme="majorBidi" w:cstheme="majorBidi"/>
          <w:szCs w:val="24"/>
        </w:rPr>
        <w:t xml:space="preserve"> Kur’an hakikat olup mecazi</w:t>
      </w:r>
      <w:r w:rsidR="00DC33C3">
        <w:rPr>
          <w:rFonts w:asciiTheme="majorBidi" w:hAnsiTheme="majorBidi" w:cstheme="majorBidi"/>
          <w:szCs w:val="24"/>
        </w:rPr>
        <w:t xml:space="preserve"> bir mahiyette</w:t>
      </w:r>
      <w:r w:rsidRPr="00927657">
        <w:rPr>
          <w:rFonts w:asciiTheme="majorBidi" w:hAnsiTheme="majorBidi" w:cstheme="majorBidi"/>
          <w:szCs w:val="24"/>
        </w:rPr>
        <w:t xml:space="preserve"> değildir. Mushaflarda yazılmış, </w:t>
      </w:r>
      <w:r w:rsidR="002760F1" w:rsidRPr="00927657">
        <w:rPr>
          <w:rFonts w:asciiTheme="majorBidi" w:hAnsiTheme="majorBidi" w:cstheme="majorBidi"/>
          <w:szCs w:val="24"/>
        </w:rPr>
        <w:t>k</w:t>
      </w:r>
      <w:r w:rsidRPr="00927657">
        <w:rPr>
          <w:rFonts w:asciiTheme="majorBidi" w:hAnsiTheme="majorBidi" w:cstheme="majorBidi"/>
          <w:szCs w:val="24"/>
        </w:rPr>
        <w:t>alplerde korunmuş</w:t>
      </w:r>
      <w:r w:rsidR="006A2F4B">
        <w:rPr>
          <w:rFonts w:asciiTheme="majorBidi" w:hAnsiTheme="majorBidi" w:cstheme="majorBidi"/>
          <w:szCs w:val="24"/>
        </w:rPr>
        <w:t>,</w:t>
      </w:r>
      <w:r w:rsidR="000E039E">
        <w:rPr>
          <w:rFonts w:asciiTheme="majorBidi" w:hAnsiTheme="majorBidi" w:cstheme="majorBidi"/>
          <w:szCs w:val="24"/>
        </w:rPr>
        <w:t xml:space="preserve"> </w:t>
      </w:r>
      <w:r w:rsidRPr="00927657">
        <w:rPr>
          <w:rFonts w:asciiTheme="majorBidi" w:hAnsiTheme="majorBidi" w:cstheme="majorBidi"/>
          <w:szCs w:val="24"/>
        </w:rPr>
        <w:t>diller</w:t>
      </w:r>
      <w:r w:rsidR="008D1B27">
        <w:rPr>
          <w:rFonts w:asciiTheme="majorBidi" w:hAnsiTheme="majorBidi" w:cstheme="majorBidi"/>
          <w:szCs w:val="24"/>
        </w:rPr>
        <w:t>de</w:t>
      </w:r>
      <w:r w:rsidRPr="00927657">
        <w:rPr>
          <w:rFonts w:asciiTheme="majorBidi" w:hAnsiTheme="majorBidi" w:cstheme="majorBidi"/>
          <w:szCs w:val="24"/>
        </w:rPr>
        <w:t xml:space="preserve"> </w:t>
      </w:r>
      <w:r w:rsidR="002760F1" w:rsidRPr="00927657">
        <w:rPr>
          <w:rFonts w:asciiTheme="majorBidi" w:hAnsiTheme="majorBidi" w:cstheme="majorBidi"/>
          <w:szCs w:val="24"/>
        </w:rPr>
        <w:t xml:space="preserve">okunmuştur. Ancak “Kur’an mushaftır” </w:t>
      </w:r>
      <w:r w:rsidR="00B50B4F">
        <w:rPr>
          <w:rFonts w:asciiTheme="majorBidi" w:hAnsiTheme="majorBidi" w:cstheme="majorBidi"/>
          <w:szCs w:val="24"/>
        </w:rPr>
        <w:t>sözünü</w:t>
      </w:r>
      <w:r w:rsidR="002760F1" w:rsidRPr="00927657">
        <w:rPr>
          <w:rFonts w:asciiTheme="majorBidi" w:hAnsiTheme="majorBidi" w:cstheme="majorBidi"/>
          <w:szCs w:val="24"/>
        </w:rPr>
        <w:t xml:space="preserve"> demekten</w:t>
      </w:r>
      <w:r w:rsidR="008D1B27">
        <w:rPr>
          <w:rFonts w:asciiTheme="majorBidi" w:hAnsiTheme="majorBidi" w:cstheme="majorBidi"/>
          <w:szCs w:val="24"/>
        </w:rPr>
        <w:t xml:space="preserve"> de</w:t>
      </w:r>
      <w:r w:rsidR="002760F1" w:rsidRPr="00927657">
        <w:rPr>
          <w:rFonts w:asciiTheme="majorBidi" w:hAnsiTheme="majorBidi" w:cstheme="majorBidi"/>
          <w:szCs w:val="24"/>
        </w:rPr>
        <w:t xml:space="preserve"> sakınmayız. Nitekim Allah şöyle buyurmuştur: “</w:t>
      </w:r>
      <w:r w:rsidR="00B50B4F">
        <w:rPr>
          <w:rFonts w:asciiTheme="majorBidi" w:hAnsiTheme="majorBidi" w:cstheme="majorBidi"/>
          <w:i/>
          <w:iCs/>
          <w:szCs w:val="24"/>
        </w:rPr>
        <w:t>Bihâkis o, L</w:t>
      </w:r>
      <w:r w:rsidR="002760F1" w:rsidRPr="00927657">
        <w:rPr>
          <w:rFonts w:asciiTheme="majorBidi" w:hAnsiTheme="majorBidi" w:cstheme="majorBidi"/>
          <w:i/>
          <w:iCs/>
          <w:szCs w:val="24"/>
        </w:rPr>
        <w:t xml:space="preserve">evh-i </w:t>
      </w:r>
      <w:r w:rsidR="00B50B4F">
        <w:rPr>
          <w:rFonts w:asciiTheme="majorBidi" w:hAnsiTheme="majorBidi" w:cstheme="majorBidi"/>
          <w:i/>
          <w:iCs/>
          <w:szCs w:val="24"/>
        </w:rPr>
        <w:t>M</w:t>
      </w:r>
      <w:r w:rsidR="002760F1" w:rsidRPr="00927657">
        <w:rPr>
          <w:rFonts w:asciiTheme="majorBidi" w:hAnsiTheme="majorBidi" w:cstheme="majorBidi"/>
          <w:i/>
          <w:iCs/>
          <w:szCs w:val="24"/>
        </w:rPr>
        <w:t>ahfuz</w:t>
      </w:r>
      <w:r w:rsidR="00B50B4F">
        <w:rPr>
          <w:rFonts w:asciiTheme="majorBidi" w:hAnsiTheme="majorBidi" w:cstheme="majorBidi"/>
          <w:i/>
          <w:iCs/>
          <w:szCs w:val="24"/>
        </w:rPr>
        <w:t>’</w:t>
      </w:r>
      <w:r w:rsidR="002760F1" w:rsidRPr="00927657">
        <w:rPr>
          <w:rFonts w:asciiTheme="majorBidi" w:hAnsiTheme="majorBidi" w:cstheme="majorBidi"/>
          <w:i/>
          <w:iCs/>
          <w:szCs w:val="24"/>
        </w:rPr>
        <w:t>da bulunan şerefli Kur’an’dır”.</w:t>
      </w:r>
      <w:r w:rsidR="00FD04DD" w:rsidRPr="00927657">
        <w:rPr>
          <w:rStyle w:val="DipnotBavurusu"/>
          <w:rFonts w:asciiTheme="majorBidi" w:hAnsiTheme="majorBidi" w:cstheme="majorBidi"/>
          <w:i/>
          <w:iCs/>
          <w:szCs w:val="24"/>
        </w:rPr>
        <w:footnoteReference w:id="16"/>
      </w:r>
    </w:p>
    <w:p w:rsidR="00374D31" w:rsidRPr="00927657" w:rsidRDefault="00374D31" w:rsidP="00B50B4F">
      <w:pPr>
        <w:spacing w:line="360" w:lineRule="auto"/>
        <w:ind w:firstLine="851"/>
        <w:jc w:val="both"/>
        <w:rPr>
          <w:rFonts w:asciiTheme="majorBidi" w:hAnsiTheme="majorBidi" w:cstheme="majorBidi"/>
          <w:szCs w:val="24"/>
        </w:rPr>
      </w:pPr>
      <w:r w:rsidRPr="00927657">
        <w:rPr>
          <w:rFonts w:asciiTheme="majorBidi" w:hAnsiTheme="majorBidi" w:cstheme="majorBidi"/>
          <w:szCs w:val="24"/>
        </w:rPr>
        <w:t>Allah’ın</w:t>
      </w:r>
      <w:r w:rsidR="00B50B4F">
        <w:rPr>
          <w:rFonts w:asciiTheme="majorBidi" w:hAnsiTheme="majorBidi" w:cstheme="majorBidi"/>
          <w:szCs w:val="24"/>
        </w:rPr>
        <w:t>,</w:t>
      </w:r>
      <w:r w:rsidRPr="00927657">
        <w:rPr>
          <w:rFonts w:asciiTheme="majorBidi" w:hAnsiTheme="majorBidi" w:cstheme="majorBidi"/>
          <w:szCs w:val="24"/>
        </w:rPr>
        <w:t xml:space="preserve"> </w:t>
      </w:r>
      <w:r w:rsidR="00FD04DD" w:rsidRPr="00927657">
        <w:rPr>
          <w:rFonts w:asciiTheme="majorBidi" w:hAnsiTheme="majorBidi" w:cstheme="majorBidi"/>
          <w:szCs w:val="24"/>
        </w:rPr>
        <w:t>kendini</w:t>
      </w:r>
      <w:r w:rsidRPr="00927657">
        <w:rPr>
          <w:rFonts w:asciiTheme="majorBidi" w:hAnsiTheme="majorBidi" w:cstheme="majorBidi"/>
          <w:szCs w:val="24"/>
        </w:rPr>
        <w:t xml:space="preserve"> isimlendirmediği şey ile </w:t>
      </w:r>
      <w:r w:rsidR="00F76DFC">
        <w:rPr>
          <w:rFonts w:asciiTheme="majorBidi" w:hAnsiTheme="majorBidi" w:cstheme="majorBidi"/>
          <w:szCs w:val="24"/>
        </w:rPr>
        <w:t xml:space="preserve">ancak </w:t>
      </w:r>
      <w:r w:rsidRPr="00927657">
        <w:rPr>
          <w:rFonts w:asciiTheme="majorBidi" w:hAnsiTheme="majorBidi" w:cstheme="majorBidi"/>
          <w:szCs w:val="24"/>
        </w:rPr>
        <w:t xml:space="preserve">onu isimlendirmeyiz. İsim ve sıfatlar olarak zikredilen şeylerin tamamına iman ederiz. Onların Kitap, Sünnet ve ümmetin </w:t>
      </w:r>
      <w:r w:rsidRPr="00927657">
        <w:rPr>
          <w:rFonts w:asciiTheme="majorBidi" w:hAnsiTheme="majorBidi" w:cstheme="majorBidi"/>
          <w:szCs w:val="24"/>
        </w:rPr>
        <w:lastRenderedPageBreak/>
        <w:t>icması ile tevkifi olduğuna itibar ederiz. A</w:t>
      </w:r>
      <w:r w:rsidR="00B50B4F">
        <w:rPr>
          <w:rFonts w:asciiTheme="majorBidi" w:hAnsiTheme="majorBidi" w:cstheme="majorBidi"/>
          <w:szCs w:val="24"/>
        </w:rPr>
        <w:t>kli deliller yoluyla veya Arab</w:t>
      </w:r>
      <w:r w:rsidRPr="00927657">
        <w:rPr>
          <w:rFonts w:asciiTheme="majorBidi" w:hAnsiTheme="majorBidi" w:cstheme="majorBidi"/>
          <w:szCs w:val="24"/>
        </w:rPr>
        <w:t xml:space="preserve"> dil</w:t>
      </w:r>
      <w:r w:rsidR="00B50B4F">
        <w:rPr>
          <w:rFonts w:asciiTheme="majorBidi" w:hAnsiTheme="majorBidi" w:cstheme="majorBidi"/>
          <w:szCs w:val="24"/>
        </w:rPr>
        <w:t>i</w:t>
      </w:r>
      <w:r w:rsidRPr="00927657">
        <w:rPr>
          <w:rFonts w:asciiTheme="majorBidi" w:hAnsiTheme="majorBidi" w:cstheme="majorBidi"/>
          <w:szCs w:val="24"/>
        </w:rPr>
        <w:t xml:space="preserve"> bakımından </w:t>
      </w:r>
      <w:r w:rsidR="00B50B4F">
        <w:rPr>
          <w:rFonts w:asciiTheme="majorBidi" w:hAnsiTheme="majorBidi" w:cstheme="majorBidi"/>
          <w:szCs w:val="24"/>
        </w:rPr>
        <w:t>O’</w:t>
      </w:r>
      <w:r w:rsidRPr="00927657">
        <w:rPr>
          <w:rFonts w:asciiTheme="majorBidi" w:hAnsiTheme="majorBidi" w:cstheme="majorBidi"/>
          <w:szCs w:val="24"/>
        </w:rPr>
        <w:t>na yüklenen isimlere itibar etmeyiz.</w:t>
      </w:r>
    </w:p>
    <w:p w:rsidR="00374D31" w:rsidRDefault="00374D31" w:rsidP="00B50B4F">
      <w:pPr>
        <w:spacing w:line="360" w:lineRule="auto"/>
        <w:ind w:firstLine="851"/>
        <w:jc w:val="both"/>
        <w:rPr>
          <w:rFonts w:asciiTheme="majorBidi" w:hAnsiTheme="majorBidi" w:cstheme="majorBidi"/>
          <w:szCs w:val="24"/>
        </w:rPr>
      </w:pPr>
      <w:r w:rsidRPr="00927657">
        <w:rPr>
          <w:rFonts w:asciiTheme="majorBidi" w:hAnsiTheme="majorBidi" w:cstheme="majorBidi"/>
          <w:szCs w:val="24"/>
        </w:rPr>
        <w:t>O</w:t>
      </w:r>
      <w:r w:rsidR="00B50B4F">
        <w:rPr>
          <w:rFonts w:asciiTheme="majorBidi" w:hAnsiTheme="majorBidi" w:cstheme="majorBidi"/>
          <w:szCs w:val="24"/>
        </w:rPr>
        <w:t>’</w:t>
      </w:r>
      <w:r w:rsidRPr="00927657">
        <w:rPr>
          <w:rFonts w:asciiTheme="majorBidi" w:hAnsiTheme="majorBidi" w:cstheme="majorBidi"/>
          <w:szCs w:val="24"/>
        </w:rPr>
        <w:t xml:space="preserve">nun birliği ezelidir, </w:t>
      </w:r>
      <w:r w:rsidR="00BB0D2B" w:rsidRPr="00927657">
        <w:rPr>
          <w:rFonts w:asciiTheme="majorBidi" w:hAnsiTheme="majorBidi" w:cstheme="majorBidi"/>
          <w:szCs w:val="24"/>
        </w:rPr>
        <w:t>mekânı</w:t>
      </w:r>
      <w:r w:rsidRPr="00927657">
        <w:rPr>
          <w:rFonts w:asciiTheme="majorBidi" w:hAnsiTheme="majorBidi" w:cstheme="majorBidi"/>
          <w:szCs w:val="24"/>
        </w:rPr>
        <w:t xml:space="preserve">, zamanı, mesafesi, vakti, keyfiyeti, yönü ve herhangi bir bölgesi yoktur.  </w:t>
      </w:r>
      <w:r w:rsidR="00BB0D2B" w:rsidRPr="00927657">
        <w:rPr>
          <w:rFonts w:asciiTheme="majorBidi" w:hAnsiTheme="majorBidi" w:cstheme="majorBidi"/>
          <w:szCs w:val="24"/>
        </w:rPr>
        <w:t>O, tüm mahlûkatı yaratmış ve âlemi ihdas etmiştir, bu O’nun yücelik vasfındandır. O</w:t>
      </w:r>
      <w:r w:rsidR="008D1B27">
        <w:rPr>
          <w:rFonts w:asciiTheme="majorBidi" w:hAnsiTheme="majorBidi" w:cstheme="majorBidi"/>
          <w:szCs w:val="24"/>
        </w:rPr>
        <w:t>’nun</w:t>
      </w:r>
      <w:r w:rsidR="00BB0D2B" w:rsidRPr="00927657">
        <w:rPr>
          <w:rFonts w:asciiTheme="majorBidi" w:hAnsiTheme="majorBidi" w:cstheme="majorBidi"/>
          <w:szCs w:val="24"/>
        </w:rPr>
        <w:t xml:space="preserve"> zâtında hudus meydana gelmez</w:t>
      </w:r>
      <w:r w:rsidR="00FD04DD" w:rsidRPr="00927657">
        <w:rPr>
          <w:rFonts w:asciiTheme="majorBidi" w:hAnsiTheme="majorBidi" w:cstheme="majorBidi"/>
          <w:szCs w:val="24"/>
        </w:rPr>
        <w:t>, y</w:t>
      </w:r>
      <w:r w:rsidR="008D1B27">
        <w:rPr>
          <w:rFonts w:asciiTheme="majorBidi" w:hAnsiTheme="majorBidi" w:cstheme="majorBidi"/>
          <w:szCs w:val="24"/>
        </w:rPr>
        <w:t>ü</w:t>
      </w:r>
      <w:r w:rsidR="00BB0D2B" w:rsidRPr="00927657">
        <w:rPr>
          <w:rFonts w:asciiTheme="majorBidi" w:hAnsiTheme="majorBidi" w:cstheme="majorBidi"/>
          <w:szCs w:val="24"/>
        </w:rPr>
        <w:t xml:space="preserve">celik vasıflarından </w:t>
      </w:r>
      <w:r w:rsidR="00FD04DD" w:rsidRPr="00927657">
        <w:rPr>
          <w:rFonts w:asciiTheme="majorBidi" w:hAnsiTheme="majorBidi" w:cstheme="majorBidi"/>
          <w:szCs w:val="24"/>
        </w:rPr>
        <w:t>hiçbirinde</w:t>
      </w:r>
      <w:r w:rsidR="00BB0D2B" w:rsidRPr="00927657">
        <w:rPr>
          <w:rFonts w:asciiTheme="majorBidi" w:hAnsiTheme="majorBidi" w:cstheme="majorBidi"/>
          <w:szCs w:val="24"/>
        </w:rPr>
        <w:t xml:space="preserve"> değişiklik olmaz. </w:t>
      </w:r>
      <w:r w:rsidR="00FD04DD" w:rsidRPr="00927657">
        <w:rPr>
          <w:rFonts w:asciiTheme="majorBidi" w:hAnsiTheme="majorBidi" w:cstheme="majorBidi"/>
          <w:szCs w:val="24"/>
        </w:rPr>
        <w:t xml:space="preserve">O, </w:t>
      </w:r>
      <w:r w:rsidR="00FD2F76">
        <w:rPr>
          <w:rFonts w:asciiTheme="majorBidi" w:hAnsiTheme="majorBidi" w:cstheme="majorBidi"/>
          <w:szCs w:val="24"/>
        </w:rPr>
        <w:t>âlemde</w:t>
      </w:r>
      <w:r w:rsidR="00BB0D2B" w:rsidRPr="00927657">
        <w:rPr>
          <w:rFonts w:asciiTheme="majorBidi" w:hAnsiTheme="majorBidi" w:cstheme="majorBidi"/>
          <w:szCs w:val="24"/>
        </w:rPr>
        <w:t xml:space="preserve"> değişiklik yapar fakat kendi zâtında </w:t>
      </w:r>
      <w:r w:rsidR="00FD04DD" w:rsidRPr="00927657">
        <w:rPr>
          <w:rFonts w:asciiTheme="majorBidi" w:hAnsiTheme="majorBidi" w:cstheme="majorBidi"/>
          <w:szCs w:val="24"/>
        </w:rPr>
        <w:t xml:space="preserve">bir </w:t>
      </w:r>
      <w:r w:rsidR="00B50B4F">
        <w:rPr>
          <w:rFonts w:asciiTheme="majorBidi" w:hAnsiTheme="majorBidi" w:cstheme="majorBidi"/>
          <w:szCs w:val="24"/>
        </w:rPr>
        <w:t xml:space="preserve">değişiklik olmaz. Allah varlıkları </w:t>
      </w:r>
      <w:r w:rsidR="00BB0D2B" w:rsidRPr="00927657">
        <w:rPr>
          <w:rFonts w:asciiTheme="majorBidi" w:hAnsiTheme="majorBidi" w:cstheme="majorBidi"/>
          <w:szCs w:val="24"/>
        </w:rPr>
        <w:t>meydana getir</w:t>
      </w:r>
      <w:r w:rsidR="00B50B4F">
        <w:rPr>
          <w:rFonts w:asciiTheme="majorBidi" w:hAnsiTheme="majorBidi" w:cstheme="majorBidi"/>
          <w:szCs w:val="24"/>
        </w:rPr>
        <w:t>miş</w:t>
      </w:r>
      <w:r w:rsidR="00BB0D2B" w:rsidRPr="00927657">
        <w:rPr>
          <w:rFonts w:asciiTheme="majorBidi" w:hAnsiTheme="majorBidi" w:cstheme="majorBidi"/>
          <w:szCs w:val="24"/>
        </w:rPr>
        <w:t>, ama kendisi</w:t>
      </w:r>
      <w:r w:rsidR="00B50B4F">
        <w:rPr>
          <w:rFonts w:asciiTheme="majorBidi" w:hAnsiTheme="majorBidi" w:cstheme="majorBidi"/>
          <w:szCs w:val="24"/>
        </w:rPr>
        <w:t xml:space="preserve"> yaratılmamıştır.</w:t>
      </w:r>
      <w:r w:rsidR="00242E32">
        <w:rPr>
          <w:rFonts w:asciiTheme="majorBidi" w:hAnsiTheme="majorBidi" w:cstheme="majorBidi"/>
          <w:szCs w:val="24"/>
        </w:rPr>
        <w:t xml:space="preserve"> </w:t>
      </w:r>
    </w:p>
    <w:p w:rsidR="003855F0" w:rsidRPr="00927657" w:rsidRDefault="003855F0" w:rsidP="00F76DFC">
      <w:pPr>
        <w:spacing w:line="360" w:lineRule="auto"/>
        <w:ind w:firstLine="851"/>
        <w:jc w:val="both"/>
        <w:rPr>
          <w:rFonts w:asciiTheme="majorBidi" w:hAnsiTheme="majorBidi" w:cstheme="majorBidi"/>
          <w:szCs w:val="24"/>
        </w:rPr>
      </w:pPr>
      <w:r>
        <w:rPr>
          <w:rFonts w:asciiTheme="majorBidi" w:hAnsiTheme="majorBidi" w:cstheme="majorBidi"/>
          <w:szCs w:val="24"/>
        </w:rPr>
        <w:t>Rüyet</w:t>
      </w:r>
      <w:r w:rsidR="00B50B4F">
        <w:rPr>
          <w:rFonts w:asciiTheme="majorBidi" w:hAnsiTheme="majorBidi" w:cstheme="majorBidi"/>
          <w:szCs w:val="24"/>
        </w:rPr>
        <w:t>-î îlahi,</w:t>
      </w:r>
      <w:r>
        <w:rPr>
          <w:rFonts w:asciiTheme="majorBidi" w:hAnsiTheme="majorBidi" w:cstheme="majorBidi"/>
          <w:szCs w:val="24"/>
        </w:rPr>
        <w:t xml:space="preserve"> akıl yönüyle caiz, haber yönü ile cennetteki müminler için vaciptir.</w:t>
      </w:r>
      <w:r w:rsidR="00242E32" w:rsidRPr="00242E32">
        <w:rPr>
          <w:rFonts w:asciiTheme="majorBidi" w:hAnsiTheme="majorBidi" w:cstheme="majorBidi"/>
          <w:szCs w:val="24"/>
        </w:rPr>
        <w:t xml:space="preserve"> </w:t>
      </w:r>
      <w:r w:rsidR="00242E32">
        <w:rPr>
          <w:rFonts w:asciiTheme="majorBidi" w:hAnsiTheme="majorBidi" w:cstheme="majorBidi"/>
          <w:szCs w:val="24"/>
        </w:rPr>
        <w:t>(Nitekim) Bugün “O’nun misli bir şey yoktur”</w:t>
      </w:r>
      <w:r w:rsidR="00242E32">
        <w:rPr>
          <w:rStyle w:val="DipnotBavurusu"/>
          <w:rFonts w:asciiTheme="majorBidi" w:hAnsiTheme="majorBidi" w:cstheme="majorBidi"/>
          <w:szCs w:val="24"/>
        </w:rPr>
        <w:footnoteReference w:id="17"/>
      </w:r>
      <w:r w:rsidR="00B50B4F">
        <w:rPr>
          <w:rFonts w:asciiTheme="majorBidi" w:hAnsiTheme="majorBidi" w:cstheme="majorBidi"/>
          <w:szCs w:val="24"/>
        </w:rPr>
        <w:t xml:space="preserve"> </w:t>
      </w:r>
      <w:r w:rsidR="00242E32">
        <w:rPr>
          <w:rFonts w:asciiTheme="majorBidi" w:hAnsiTheme="majorBidi" w:cstheme="majorBidi"/>
          <w:szCs w:val="24"/>
        </w:rPr>
        <w:t>ayetin</w:t>
      </w:r>
      <w:r w:rsidR="00B50B4F">
        <w:rPr>
          <w:rFonts w:asciiTheme="majorBidi" w:hAnsiTheme="majorBidi" w:cstheme="majorBidi"/>
          <w:szCs w:val="24"/>
        </w:rPr>
        <w:t>den anladığımız</w:t>
      </w:r>
      <w:r w:rsidR="00242E32">
        <w:rPr>
          <w:rFonts w:asciiTheme="majorBidi" w:hAnsiTheme="majorBidi" w:cstheme="majorBidi"/>
          <w:szCs w:val="24"/>
        </w:rPr>
        <w:t xml:space="preserve"> gibi, yarın cennette müminler O’nu “O’nun misli bir şey yoktur”</w:t>
      </w:r>
      <w:r w:rsidR="00242E32">
        <w:rPr>
          <w:rStyle w:val="DipnotBavurusu"/>
          <w:rFonts w:asciiTheme="majorBidi" w:hAnsiTheme="majorBidi" w:cstheme="majorBidi"/>
          <w:szCs w:val="24"/>
        </w:rPr>
        <w:footnoteReference w:id="18"/>
      </w:r>
      <w:r w:rsidR="00242E32">
        <w:rPr>
          <w:rFonts w:asciiTheme="majorBidi" w:hAnsiTheme="majorBidi" w:cstheme="majorBidi"/>
          <w:szCs w:val="24"/>
        </w:rPr>
        <w:t xml:space="preserve"> ayetinde</w:t>
      </w:r>
      <w:r w:rsidR="00B50B4F">
        <w:rPr>
          <w:rFonts w:asciiTheme="majorBidi" w:hAnsiTheme="majorBidi" w:cstheme="majorBidi"/>
          <w:szCs w:val="24"/>
        </w:rPr>
        <w:t xml:space="preserve"> ifade edildiği </w:t>
      </w:r>
      <w:r w:rsidR="00F76DFC">
        <w:rPr>
          <w:rFonts w:asciiTheme="majorBidi" w:hAnsiTheme="majorBidi" w:cstheme="majorBidi"/>
          <w:szCs w:val="24"/>
        </w:rPr>
        <w:t>şekilde</w:t>
      </w:r>
      <w:r w:rsidR="00242E32">
        <w:rPr>
          <w:rFonts w:asciiTheme="majorBidi" w:hAnsiTheme="majorBidi" w:cstheme="majorBidi"/>
          <w:szCs w:val="24"/>
        </w:rPr>
        <w:t xml:space="preserve"> göreceklerdir.</w:t>
      </w:r>
    </w:p>
    <w:p w:rsidR="00BB0D2B" w:rsidRPr="00927657" w:rsidRDefault="00BB0D2B" w:rsidP="00927657">
      <w:pPr>
        <w:spacing w:line="360" w:lineRule="auto"/>
        <w:ind w:firstLine="851"/>
        <w:jc w:val="both"/>
        <w:rPr>
          <w:rFonts w:asciiTheme="majorBidi" w:hAnsiTheme="majorBidi" w:cstheme="majorBidi"/>
          <w:szCs w:val="24"/>
        </w:rPr>
      </w:pPr>
      <w:r w:rsidRPr="00927657">
        <w:rPr>
          <w:rFonts w:asciiTheme="majorBidi" w:hAnsiTheme="majorBidi" w:cstheme="majorBidi"/>
          <w:szCs w:val="24"/>
        </w:rPr>
        <w:t>Kader, hayır ve şer Allah’tandır. O kulların kesbini yaratır, kullar</w:t>
      </w:r>
      <w:r w:rsidR="009F235B">
        <w:rPr>
          <w:rFonts w:asciiTheme="majorBidi" w:hAnsiTheme="majorBidi" w:cstheme="majorBidi"/>
          <w:szCs w:val="24"/>
        </w:rPr>
        <w:t xml:space="preserve"> </w:t>
      </w:r>
      <w:r w:rsidRPr="00927657">
        <w:rPr>
          <w:rFonts w:asciiTheme="majorBidi" w:hAnsiTheme="majorBidi" w:cstheme="majorBidi"/>
          <w:szCs w:val="24"/>
        </w:rPr>
        <w:t>da fiillerini kesb ederler.</w:t>
      </w:r>
    </w:p>
    <w:p w:rsidR="00BB0D2B" w:rsidRPr="00927657" w:rsidRDefault="003774A1" w:rsidP="00927657">
      <w:pPr>
        <w:spacing w:line="360" w:lineRule="auto"/>
        <w:ind w:firstLine="851"/>
        <w:jc w:val="both"/>
        <w:rPr>
          <w:rFonts w:asciiTheme="majorBidi" w:hAnsiTheme="majorBidi" w:cstheme="majorBidi"/>
          <w:szCs w:val="24"/>
        </w:rPr>
      </w:pPr>
      <w:r w:rsidRPr="00927657">
        <w:rPr>
          <w:rFonts w:asciiTheme="majorBidi" w:hAnsiTheme="majorBidi" w:cstheme="majorBidi"/>
          <w:szCs w:val="24"/>
        </w:rPr>
        <w:t>Din</w:t>
      </w:r>
      <w:r w:rsidR="003B584A">
        <w:rPr>
          <w:rFonts w:asciiTheme="majorBidi" w:hAnsiTheme="majorBidi" w:cstheme="majorBidi"/>
          <w:szCs w:val="24"/>
        </w:rPr>
        <w:t>,</w:t>
      </w:r>
      <w:r w:rsidRPr="00927657">
        <w:rPr>
          <w:rFonts w:asciiTheme="majorBidi" w:hAnsiTheme="majorBidi" w:cstheme="majorBidi"/>
          <w:szCs w:val="24"/>
        </w:rPr>
        <w:t xml:space="preserve"> kader</w:t>
      </w:r>
      <w:r w:rsidR="009F235B">
        <w:rPr>
          <w:rFonts w:asciiTheme="majorBidi" w:hAnsiTheme="majorBidi" w:cstheme="majorBidi"/>
          <w:szCs w:val="24"/>
        </w:rPr>
        <w:t xml:space="preserve"> (alın yazısı)</w:t>
      </w:r>
      <w:r w:rsidRPr="00927657">
        <w:rPr>
          <w:rFonts w:asciiTheme="majorBidi" w:hAnsiTheme="majorBidi" w:cstheme="majorBidi"/>
          <w:szCs w:val="24"/>
        </w:rPr>
        <w:t xml:space="preserve"> ve cebir</w:t>
      </w:r>
      <w:r w:rsidR="009F235B">
        <w:rPr>
          <w:rFonts w:asciiTheme="majorBidi" w:hAnsiTheme="majorBidi" w:cstheme="majorBidi"/>
          <w:szCs w:val="24"/>
        </w:rPr>
        <w:t xml:space="preserve"> (zorlama)</w:t>
      </w:r>
      <w:r w:rsidRPr="00927657">
        <w:rPr>
          <w:rFonts w:asciiTheme="majorBidi" w:hAnsiTheme="majorBidi" w:cstheme="majorBidi"/>
          <w:szCs w:val="24"/>
        </w:rPr>
        <w:t xml:space="preserve"> yolu ile değildir.</w:t>
      </w:r>
    </w:p>
    <w:p w:rsidR="00902E29" w:rsidRPr="00927657" w:rsidRDefault="00902E29" w:rsidP="009F235B">
      <w:pPr>
        <w:spacing w:line="360" w:lineRule="auto"/>
        <w:ind w:firstLine="851"/>
        <w:jc w:val="both"/>
        <w:rPr>
          <w:rFonts w:asciiTheme="majorBidi" w:hAnsiTheme="majorBidi" w:cstheme="majorBidi"/>
          <w:szCs w:val="24"/>
        </w:rPr>
      </w:pPr>
      <w:r w:rsidRPr="00927657">
        <w:rPr>
          <w:rFonts w:asciiTheme="majorBidi" w:hAnsiTheme="majorBidi" w:cstheme="majorBidi"/>
          <w:szCs w:val="24"/>
        </w:rPr>
        <w:t>Kul</w:t>
      </w:r>
      <w:r w:rsidR="003B584A">
        <w:rPr>
          <w:rFonts w:asciiTheme="majorBidi" w:hAnsiTheme="majorBidi" w:cstheme="majorBidi"/>
          <w:szCs w:val="24"/>
        </w:rPr>
        <w:t xml:space="preserve">a ait </w:t>
      </w:r>
      <w:r w:rsidRPr="00927657">
        <w:rPr>
          <w:rFonts w:asciiTheme="majorBidi" w:hAnsiTheme="majorBidi" w:cstheme="majorBidi"/>
          <w:szCs w:val="24"/>
        </w:rPr>
        <w:t>bir kudret vardır, bu</w:t>
      </w:r>
      <w:r w:rsidR="005330E5" w:rsidRPr="00927657">
        <w:rPr>
          <w:rFonts w:asciiTheme="majorBidi" w:hAnsiTheme="majorBidi" w:cstheme="majorBidi"/>
          <w:szCs w:val="24"/>
        </w:rPr>
        <w:t xml:space="preserve"> </w:t>
      </w:r>
      <w:r w:rsidRPr="00927657">
        <w:rPr>
          <w:rFonts w:asciiTheme="majorBidi" w:hAnsiTheme="majorBidi" w:cstheme="majorBidi"/>
          <w:szCs w:val="24"/>
        </w:rPr>
        <w:t xml:space="preserve">da istitaat olup kesb bununla gerçekleşir. </w:t>
      </w:r>
      <w:r w:rsidR="005330E5" w:rsidRPr="00927657">
        <w:rPr>
          <w:rFonts w:asciiTheme="majorBidi" w:hAnsiTheme="majorBidi" w:cstheme="majorBidi"/>
          <w:szCs w:val="24"/>
        </w:rPr>
        <w:t>Ancak</w:t>
      </w:r>
      <w:r w:rsidR="003B584A">
        <w:rPr>
          <w:rFonts w:asciiTheme="majorBidi" w:hAnsiTheme="majorBidi" w:cstheme="majorBidi"/>
          <w:szCs w:val="24"/>
        </w:rPr>
        <w:t xml:space="preserve"> b</w:t>
      </w:r>
      <w:r w:rsidR="008D1B27">
        <w:rPr>
          <w:rFonts w:asciiTheme="majorBidi" w:hAnsiTheme="majorBidi" w:cstheme="majorBidi"/>
          <w:szCs w:val="24"/>
        </w:rPr>
        <w:t>u kesble</w:t>
      </w:r>
      <w:r w:rsidR="003B584A">
        <w:rPr>
          <w:rFonts w:asciiTheme="majorBidi" w:hAnsiTheme="majorBidi" w:cstheme="majorBidi"/>
          <w:szCs w:val="24"/>
        </w:rPr>
        <w:t>,</w:t>
      </w:r>
      <w:r w:rsidR="008D1B27">
        <w:rPr>
          <w:rFonts w:asciiTheme="majorBidi" w:hAnsiTheme="majorBidi" w:cstheme="majorBidi"/>
          <w:szCs w:val="24"/>
        </w:rPr>
        <w:t xml:space="preserve"> düzenleyici yaratma (</w:t>
      </w:r>
      <w:r w:rsidR="005330E5" w:rsidRPr="00927657">
        <w:rPr>
          <w:rFonts w:asciiTheme="majorBidi" w:hAnsiTheme="majorBidi" w:cstheme="majorBidi"/>
          <w:szCs w:val="24"/>
        </w:rPr>
        <w:t xml:space="preserve">halk) </w:t>
      </w:r>
      <w:r w:rsidRPr="00927657">
        <w:rPr>
          <w:rFonts w:asciiTheme="majorBidi" w:hAnsiTheme="majorBidi" w:cstheme="majorBidi"/>
          <w:szCs w:val="24"/>
        </w:rPr>
        <w:t>ve öncesiz yaratma</w:t>
      </w:r>
      <w:r w:rsidR="005330E5" w:rsidRPr="00927657">
        <w:rPr>
          <w:rFonts w:asciiTheme="majorBidi" w:hAnsiTheme="majorBidi" w:cstheme="majorBidi"/>
          <w:szCs w:val="24"/>
        </w:rPr>
        <w:t xml:space="preserve"> (ibtida’)</w:t>
      </w:r>
      <w:r w:rsidRPr="00927657">
        <w:rPr>
          <w:rFonts w:asciiTheme="majorBidi" w:hAnsiTheme="majorBidi" w:cstheme="majorBidi"/>
          <w:szCs w:val="24"/>
        </w:rPr>
        <w:t xml:space="preserve"> gerçekleşmez. Allah</w:t>
      </w:r>
      <w:r w:rsidR="008D1B27">
        <w:rPr>
          <w:rFonts w:asciiTheme="majorBidi" w:hAnsiTheme="majorBidi" w:cstheme="majorBidi"/>
          <w:szCs w:val="24"/>
        </w:rPr>
        <w:t>,</w:t>
      </w:r>
      <w:r w:rsidRPr="00927657">
        <w:rPr>
          <w:rFonts w:asciiTheme="majorBidi" w:hAnsiTheme="majorBidi" w:cstheme="majorBidi"/>
          <w:szCs w:val="24"/>
        </w:rPr>
        <w:t xml:space="preserve"> kesb edici olmayıp yaratıcıdır, kul</w:t>
      </w:r>
      <w:r w:rsidR="005330E5" w:rsidRPr="00927657">
        <w:rPr>
          <w:rFonts w:asciiTheme="majorBidi" w:hAnsiTheme="majorBidi" w:cstheme="majorBidi"/>
          <w:szCs w:val="24"/>
        </w:rPr>
        <w:t xml:space="preserve"> ise</w:t>
      </w:r>
      <w:r w:rsidRPr="00927657">
        <w:rPr>
          <w:rFonts w:asciiTheme="majorBidi" w:hAnsiTheme="majorBidi" w:cstheme="majorBidi"/>
          <w:szCs w:val="24"/>
        </w:rPr>
        <w:t xml:space="preserve"> kesb edici olup</w:t>
      </w:r>
      <w:r w:rsidR="003B584A">
        <w:rPr>
          <w:rFonts w:asciiTheme="majorBidi" w:hAnsiTheme="majorBidi" w:cstheme="majorBidi"/>
          <w:szCs w:val="24"/>
        </w:rPr>
        <w:t>,</w:t>
      </w:r>
      <w:r w:rsidRPr="00927657">
        <w:rPr>
          <w:rFonts w:asciiTheme="majorBidi" w:hAnsiTheme="majorBidi" w:cstheme="majorBidi"/>
          <w:szCs w:val="24"/>
        </w:rPr>
        <w:t xml:space="preserve"> yaratıcı değildir. Kula</w:t>
      </w:r>
      <w:r w:rsidR="009F235B">
        <w:rPr>
          <w:rFonts w:asciiTheme="majorBidi" w:hAnsiTheme="majorBidi" w:cstheme="majorBidi"/>
          <w:szCs w:val="24"/>
        </w:rPr>
        <w:t xml:space="preserve"> taatından dolayı sevap verilir ve</w:t>
      </w:r>
      <w:r w:rsidRPr="00927657">
        <w:rPr>
          <w:rFonts w:asciiTheme="majorBidi" w:hAnsiTheme="majorBidi" w:cstheme="majorBidi"/>
          <w:szCs w:val="24"/>
        </w:rPr>
        <w:t xml:space="preserve"> ödüllendirilir. İsyan ve hatalarından dolayı da cez</w:t>
      </w:r>
      <w:r w:rsidR="005330E5" w:rsidRPr="00927657">
        <w:rPr>
          <w:rFonts w:asciiTheme="majorBidi" w:hAnsiTheme="majorBidi" w:cstheme="majorBidi"/>
          <w:szCs w:val="24"/>
        </w:rPr>
        <w:t xml:space="preserve">alandırılır ve azap edilir. Taat </w:t>
      </w:r>
      <w:r w:rsidRPr="00927657">
        <w:rPr>
          <w:rFonts w:asciiTheme="majorBidi" w:hAnsiTheme="majorBidi" w:cstheme="majorBidi"/>
          <w:szCs w:val="24"/>
        </w:rPr>
        <w:t xml:space="preserve">ve </w:t>
      </w:r>
      <w:r w:rsidR="005330E5" w:rsidRPr="00927657">
        <w:rPr>
          <w:rFonts w:asciiTheme="majorBidi" w:hAnsiTheme="majorBidi" w:cstheme="majorBidi"/>
          <w:szCs w:val="24"/>
        </w:rPr>
        <w:t>isyan, ceza</w:t>
      </w:r>
      <w:r w:rsidRPr="00927657">
        <w:rPr>
          <w:rFonts w:asciiTheme="majorBidi" w:hAnsiTheme="majorBidi" w:cstheme="majorBidi"/>
          <w:szCs w:val="24"/>
        </w:rPr>
        <w:t xml:space="preserve"> ve </w:t>
      </w:r>
      <w:r w:rsidR="005330E5" w:rsidRPr="00927657">
        <w:rPr>
          <w:rFonts w:asciiTheme="majorBidi" w:hAnsiTheme="majorBidi" w:cstheme="majorBidi"/>
          <w:szCs w:val="24"/>
        </w:rPr>
        <w:t>mükâfatın</w:t>
      </w:r>
      <w:r w:rsidRPr="00927657">
        <w:rPr>
          <w:rFonts w:asciiTheme="majorBidi" w:hAnsiTheme="majorBidi" w:cstheme="majorBidi"/>
          <w:szCs w:val="24"/>
        </w:rPr>
        <w:t xml:space="preserve"> alameti olup sebepleri değildir.</w:t>
      </w:r>
    </w:p>
    <w:p w:rsidR="00902E29" w:rsidRPr="00927657" w:rsidRDefault="00902E29" w:rsidP="00693EF3">
      <w:pPr>
        <w:spacing w:line="360" w:lineRule="auto"/>
        <w:ind w:firstLine="851"/>
        <w:jc w:val="both"/>
        <w:rPr>
          <w:rFonts w:asciiTheme="majorBidi" w:hAnsiTheme="majorBidi" w:cstheme="majorBidi"/>
          <w:szCs w:val="24"/>
        </w:rPr>
      </w:pPr>
      <w:r w:rsidRPr="00927657">
        <w:rPr>
          <w:rFonts w:asciiTheme="majorBidi" w:hAnsiTheme="majorBidi" w:cstheme="majorBidi"/>
          <w:szCs w:val="24"/>
        </w:rPr>
        <w:t xml:space="preserve">Yüce Allah sahip olduğu mülkü hakkında </w:t>
      </w:r>
      <w:r w:rsidRPr="00927657">
        <w:rPr>
          <w:rFonts w:asciiTheme="majorBidi" w:hAnsiTheme="majorBidi" w:cstheme="majorBidi"/>
          <w:i/>
          <w:iCs/>
          <w:szCs w:val="24"/>
        </w:rPr>
        <w:t>“Dilediğini yapandır”</w:t>
      </w:r>
      <w:r w:rsidRPr="00927657">
        <w:rPr>
          <w:rStyle w:val="DipnotBavurusu"/>
          <w:rFonts w:asciiTheme="majorBidi" w:hAnsiTheme="majorBidi" w:cstheme="majorBidi"/>
          <w:i/>
          <w:iCs/>
          <w:szCs w:val="24"/>
        </w:rPr>
        <w:footnoteReference w:id="19"/>
      </w:r>
      <w:r w:rsidRPr="00927657">
        <w:rPr>
          <w:rFonts w:asciiTheme="majorBidi" w:hAnsiTheme="majorBidi" w:cstheme="majorBidi"/>
          <w:szCs w:val="24"/>
        </w:rPr>
        <w:t xml:space="preserve"> </w:t>
      </w:r>
      <w:r w:rsidR="005330E5" w:rsidRPr="00927657">
        <w:rPr>
          <w:rFonts w:asciiTheme="majorBidi" w:hAnsiTheme="majorBidi" w:cstheme="majorBidi"/>
          <w:szCs w:val="24"/>
        </w:rPr>
        <w:t>Mahlûkat</w:t>
      </w:r>
      <w:r w:rsidR="003B584A">
        <w:rPr>
          <w:rFonts w:asciiTheme="majorBidi" w:hAnsiTheme="majorBidi" w:cstheme="majorBidi"/>
          <w:szCs w:val="24"/>
        </w:rPr>
        <w:t>, O’</w:t>
      </w:r>
      <w:r w:rsidRPr="00927657">
        <w:rPr>
          <w:rFonts w:asciiTheme="majorBidi" w:hAnsiTheme="majorBidi" w:cstheme="majorBidi"/>
          <w:szCs w:val="24"/>
        </w:rPr>
        <w:t xml:space="preserve">nun </w:t>
      </w:r>
      <w:r w:rsidR="005330E5" w:rsidRPr="00927657">
        <w:rPr>
          <w:rFonts w:asciiTheme="majorBidi" w:hAnsiTheme="majorBidi" w:cstheme="majorBidi"/>
          <w:szCs w:val="24"/>
        </w:rPr>
        <w:t>mahlûku</w:t>
      </w:r>
      <w:r w:rsidRPr="00927657">
        <w:rPr>
          <w:rFonts w:asciiTheme="majorBidi" w:hAnsiTheme="majorBidi" w:cstheme="majorBidi"/>
          <w:szCs w:val="24"/>
        </w:rPr>
        <w:t>, mülk</w:t>
      </w:r>
      <w:r w:rsidR="003B584A">
        <w:rPr>
          <w:rFonts w:asciiTheme="majorBidi" w:hAnsiTheme="majorBidi" w:cstheme="majorBidi"/>
          <w:szCs w:val="24"/>
        </w:rPr>
        <w:t xml:space="preserve"> de</w:t>
      </w:r>
      <w:r w:rsidRPr="00927657">
        <w:rPr>
          <w:rFonts w:asciiTheme="majorBidi" w:hAnsiTheme="majorBidi" w:cstheme="majorBidi"/>
          <w:szCs w:val="24"/>
        </w:rPr>
        <w:t xml:space="preserve"> </w:t>
      </w:r>
      <w:r w:rsidR="003B584A">
        <w:rPr>
          <w:rFonts w:asciiTheme="majorBidi" w:hAnsiTheme="majorBidi" w:cstheme="majorBidi"/>
          <w:szCs w:val="24"/>
        </w:rPr>
        <w:t>O’</w:t>
      </w:r>
      <w:r w:rsidRPr="00927657">
        <w:rPr>
          <w:rFonts w:asciiTheme="majorBidi" w:hAnsiTheme="majorBidi" w:cstheme="majorBidi"/>
          <w:szCs w:val="24"/>
        </w:rPr>
        <w:t>nun mü</w:t>
      </w:r>
      <w:r w:rsidR="005330E5" w:rsidRPr="00927657">
        <w:rPr>
          <w:rFonts w:asciiTheme="majorBidi" w:hAnsiTheme="majorBidi" w:cstheme="majorBidi"/>
          <w:szCs w:val="24"/>
        </w:rPr>
        <w:t>lküdür. Fiilinde O’na bir engel, sal</w:t>
      </w:r>
      <w:r w:rsidRPr="00927657">
        <w:rPr>
          <w:rFonts w:asciiTheme="majorBidi" w:hAnsiTheme="majorBidi" w:cstheme="majorBidi"/>
          <w:szCs w:val="24"/>
        </w:rPr>
        <w:t xml:space="preserve">tanatında bir </w:t>
      </w:r>
      <w:r w:rsidR="003B584A">
        <w:rPr>
          <w:rFonts w:asciiTheme="majorBidi" w:hAnsiTheme="majorBidi" w:cstheme="majorBidi"/>
          <w:szCs w:val="24"/>
        </w:rPr>
        <w:t>kuşku</w:t>
      </w:r>
      <w:r w:rsidR="00693EF3">
        <w:rPr>
          <w:rFonts w:asciiTheme="majorBidi" w:hAnsiTheme="majorBidi" w:cstheme="majorBidi"/>
          <w:szCs w:val="24"/>
        </w:rPr>
        <w:t xml:space="preserve"> ve çekişme yoktur</w:t>
      </w:r>
      <w:r w:rsidRPr="00927657">
        <w:rPr>
          <w:rFonts w:asciiTheme="majorBidi" w:hAnsiTheme="majorBidi" w:cstheme="majorBidi"/>
          <w:szCs w:val="24"/>
        </w:rPr>
        <w:t>.</w:t>
      </w:r>
    </w:p>
    <w:p w:rsidR="008F7475" w:rsidRPr="00927657" w:rsidRDefault="00902E29" w:rsidP="00E37EEA">
      <w:pPr>
        <w:spacing w:line="360" w:lineRule="auto"/>
        <w:ind w:firstLine="851"/>
        <w:jc w:val="both"/>
        <w:rPr>
          <w:rFonts w:asciiTheme="majorBidi" w:hAnsiTheme="majorBidi" w:cstheme="majorBidi"/>
          <w:szCs w:val="24"/>
        </w:rPr>
      </w:pPr>
      <w:r w:rsidRPr="00927657">
        <w:rPr>
          <w:rFonts w:asciiTheme="majorBidi" w:hAnsiTheme="majorBidi" w:cstheme="majorBidi"/>
          <w:szCs w:val="24"/>
        </w:rPr>
        <w:t>O, sultanlığının bir gereği olarak insanlara peygamberler göndermiş ve doğrulu</w:t>
      </w:r>
      <w:r w:rsidR="005330E5" w:rsidRPr="00927657">
        <w:rPr>
          <w:rFonts w:asciiTheme="majorBidi" w:hAnsiTheme="majorBidi" w:cstheme="majorBidi"/>
          <w:szCs w:val="24"/>
        </w:rPr>
        <w:t>klarına</w:t>
      </w:r>
      <w:r w:rsidRPr="00927657">
        <w:rPr>
          <w:rFonts w:asciiTheme="majorBidi" w:hAnsiTheme="majorBidi" w:cstheme="majorBidi"/>
          <w:szCs w:val="24"/>
        </w:rPr>
        <w:t xml:space="preserve"> delil olması açısından onların elleri</w:t>
      </w:r>
      <w:r w:rsidR="00E37EEA">
        <w:rPr>
          <w:rFonts w:asciiTheme="majorBidi" w:hAnsiTheme="majorBidi" w:cstheme="majorBidi"/>
          <w:szCs w:val="24"/>
        </w:rPr>
        <w:t>yl</w:t>
      </w:r>
      <w:r w:rsidRPr="00927657">
        <w:rPr>
          <w:rFonts w:asciiTheme="majorBidi" w:hAnsiTheme="majorBidi" w:cstheme="majorBidi"/>
          <w:szCs w:val="24"/>
        </w:rPr>
        <w:t>e mucizeler meydana getirmiştir. Bizim peygamberimiz Hz Muhammed</w:t>
      </w:r>
      <w:r w:rsidR="005330E5" w:rsidRPr="00927657">
        <w:rPr>
          <w:rFonts w:asciiTheme="majorBidi" w:hAnsiTheme="majorBidi" w:cstheme="majorBidi"/>
          <w:szCs w:val="24"/>
        </w:rPr>
        <w:t xml:space="preserve">, </w:t>
      </w:r>
      <w:r w:rsidRPr="00927657">
        <w:rPr>
          <w:rFonts w:asciiTheme="majorBidi" w:hAnsiTheme="majorBidi" w:cstheme="majorBidi"/>
          <w:szCs w:val="24"/>
        </w:rPr>
        <w:t>tüm insanlara müjdeleyici ve korkutucu olarak g</w:t>
      </w:r>
      <w:r w:rsidR="0041763D" w:rsidRPr="00927657">
        <w:rPr>
          <w:rFonts w:asciiTheme="majorBidi" w:hAnsiTheme="majorBidi" w:cstheme="majorBidi"/>
          <w:szCs w:val="24"/>
        </w:rPr>
        <w:t>elmiş</w:t>
      </w:r>
      <w:r w:rsidR="008D1B27">
        <w:rPr>
          <w:rFonts w:asciiTheme="majorBidi" w:hAnsiTheme="majorBidi" w:cstheme="majorBidi"/>
          <w:szCs w:val="24"/>
        </w:rPr>
        <w:t xml:space="preserve"> ve</w:t>
      </w:r>
      <w:r w:rsidR="0041763D" w:rsidRPr="00927657">
        <w:rPr>
          <w:rFonts w:asciiTheme="majorBidi" w:hAnsiTheme="majorBidi" w:cstheme="majorBidi"/>
          <w:szCs w:val="24"/>
        </w:rPr>
        <w:t xml:space="preserve"> </w:t>
      </w:r>
      <w:r w:rsidR="00E37EEA">
        <w:rPr>
          <w:rFonts w:asciiTheme="majorBidi" w:hAnsiTheme="majorBidi" w:cstheme="majorBidi"/>
          <w:szCs w:val="24"/>
        </w:rPr>
        <w:t>her</w:t>
      </w:r>
      <w:r w:rsidRPr="00927657">
        <w:rPr>
          <w:rFonts w:asciiTheme="majorBidi" w:hAnsiTheme="majorBidi" w:cstheme="majorBidi"/>
          <w:szCs w:val="24"/>
        </w:rPr>
        <w:t xml:space="preserve"> akıl baliğ olana peygamber olarak gönderilmiştir.</w:t>
      </w:r>
      <w:r w:rsidR="00AC14DF" w:rsidRPr="00927657">
        <w:rPr>
          <w:rFonts w:asciiTheme="majorBidi" w:hAnsiTheme="majorBidi" w:cstheme="majorBidi"/>
          <w:szCs w:val="24"/>
        </w:rPr>
        <w:t xml:space="preserve"> Ondan sonra bir peygamber, onun şeriatı</w:t>
      </w:r>
      <w:r w:rsidR="003B584A">
        <w:rPr>
          <w:rFonts w:asciiTheme="majorBidi" w:hAnsiTheme="majorBidi" w:cstheme="majorBidi"/>
          <w:szCs w:val="24"/>
        </w:rPr>
        <w:t>nı ortadan kaldıracak birisi olmayacaktır</w:t>
      </w:r>
      <w:r w:rsidR="00022BEF">
        <w:rPr>
          <w:rFonts w:asciiTheme="majorBidi" w:hAnsiTheme="majorBidi" w:cstheme="majorBidi"/>
          <w:szCs w:val="24"/>
        </w:rPr>
        <w:t xml:space="preserve"> (gelmeyecektir)</w:t>
      </w:r>
      <w:r w:rsidR="003B584A">
        <w:rPr>
          <w:rFonts w:asciiTheme="majorBidi" w:hAnsiTheme="majorBidi" w:cstheme="majorBidi"/>
          <w:szCs w:val="24"/>
        </w:rPr>
        <w:t>.</w:t>
      </w:r>
      <w:r w:rsidR="00AC14DF" w:rsidRPr="00927657">
        <w:rPr>
          <w:rFonts w:asciiTheme="majorBidi" w:hAnsiTheme="majorBidi" w:cstheme="majorBidi"/>
          <w:szCs w:val="24"/>
        </w:rPr>
        <w:t xml:space="preserve"> </w:t>
      </w:r>
    </w:p>
    <w:p w:rsidR="005A3820" w:rsidRPr="00927657" w:rsidRDefault="003B584A" w:rsidP="00E37EEA">
      <w:pPr>
        <w:spacing w:line="360" w:lineRule="auto"/>
        <w:ind w:firstLine="851"/>
        <w:jc w:val="both"/>
        <w:rPr>
          <w:rFonts w:asciiTheme="majorBidi" w:hAnsiTheme="majorBidi" w:cstheme="majorBidi"/>
          <w:szCs w:val="24"/>
        </w:rPr>
      </w:pPr>
      <w:r>
        <w:rPr>
          <w:rFonts w:asciiTheme="majorBidi" w:hAnsiTheme="majorBidi" w:cstheme="majorBidi"/>
          <w:szCs w:val="24"/>
        </w:rPr>
        <w:lastRenderedPageBreak/>
        <w:t xml:space="preserve">Hz Peygamberin </w:t>
      </w:r>
      <w:r w:rsidR="00AC14DF" w:rsidRPr="00927657">
        <w:rPr>
          <w:rFonts w:asciiTheme="majorBidi" w:hAnsiTheme="majorBidi" w:cstheme="majorBidi"/>
          <w:szCs w:val="24"/>
        </w:rPr>
        <w:t xml:space="preserve">mucizeleri </w:t>
      </w:r>
      <w:r>
        <w:rPr>
          <w:rFonts w:asciiTheme="majorBidi" w:hAnsiTheme="majorBidi" w:cstheme="majorBidi"/>
          <w:szCs w:val="24"/>
        </w:rPr>
        <w:t xml:space="preserve">çok olup </w:t>
      </w:r>
      <w:r w:rsidR="00AC14DF" w:rsidRPr="00927657">
        <w:rPr>
          <w:rFonts w:asciiTheme="majorBidi" w:hAnsiTheme="majorBidi" w:cstheme="majorBidi"/>
          <w:szCs w:val="24"/>
        </w:rPr>
        <w:t xml:space="preserve">doğruluğu ile </w:t>
      </w:r>
      <w:r w:rsidR="0041763D" w:rsidRPr="00927657">
        <w:rPr>
          <w:rFonts w:asciiTheme="majorBidi" w:hAnsiTheme="majorBidi" w:cstheme="majorBidi"/>
          <w:szCs w:val="24"/>
        </w:rPr>
        <w:t>alakalı</w:t>
      </w:r>
      <w:r w:rsidR="00AC14DF" w:rsidRPr="00927657">
        <w:rPr>
          <w:rFonts w:asciiTheme="majorBidi" w:hAnsiTheme="majorBidi" w:cstheme="majorBidi"/>
          <w:szCs w:val="24"/>
        </w:rPr>
        <w:t xml:space="preserve"> delilleri </w:t>
      </w:r>
      <w:r>
        <w:rPr>
          <w:rFonts w:asciiTheme="majorBidi" w:hAnsiTheme="majorBidi" w:cstheme="majorBidi"/>
          <w:szCs w:val="24"/>
        </w:rPr>
        <w:t>yeterince bulunmaktadır.</w:t>
      </w:r>
      <w:r w:rsidR="00AC14DF" w:rsidRPr="00927657">
        <w:rPr>
          <w:rFonts w:asciiTheme="majorBidi" w:hAnsiTheme="majorBidi" w:cstheme="majorBidi"/>
          <w:szCs w:val="24"/>
        </w:rPr>
        <w:t xml:space="preserve"> Okuduğumuz Kur’an bunu açıkça ortaya koymaktadır. On</w:t>
      </w:r>
      <w:r w:rsidR="0041763D" w:rsidRPr="00927657">
        <w:rPr>
          <w:rFonts w:asciiTheme="majorBidi" w:hAnsiTheme="majorBidi" w:cstheme="majorBidi"/>
          <w:szCs w:val="24"/>
        </w:rPr>
        <w:t>u</w:t>
      </w:r>
      <w:r w:rsidR="00AC14DF" w:rsidRPr="00927657">
        <w:rPr>
          <w:rFonts w:asciiTheme="majorBidi" w:hAnsiTheme="majorBidi" w:cstheme="majorBidi"/>
          <w:szCs w:val="24"/>
        </w:rPr>
        <w:t xml:space="preserve">n </w:t>
      </w:r>
      <w:r>
        <w:rPr>
          <w:rFonts w:asciiTheme="majorBidi" w:hAnsiTheme="majorBidi" w:cstheme="majorBidi"/>
          <w:szCs w:val="24"/>
        </w:rPr>
        <w:t>î</w:t>
      </w:r>
      <w:r w:rsidR="00AC14DF" w:rsidRPr="00927657">
        <w:rPr>
          <w:rFonts w:asciiTheme="majorBidi" w:hAnsiTheme="majorBidi" w:cstheme="majorBidi"/>
          <w:szCs w:val="24"/>
        </w:rPr>
        <w:t>caz yönü en alt sınırdan en üst sınıra kadar</w:t>
      </w:r>
      <w:r w:rsidR="0041763D" w:rsidRPr="00927657">
        <w:rPr>
          <w:rFonts w:asciiTheme="majorBidi" w:hAnsiTheme="majorBidi" w:cstheme="majorBidi"/>
          <w:szCs w:val="24"/>
        </w:rPr>
        <w:t>,</w:t>
      </w:r>
      <w:r w:rsidR="00AC14DF" w:rsidRPr="00927657">
        <w:rPr>
          <w:rFonts w:asciiTheme="majorBidi" w:hAnsiTheme="majorBidi" w:cstheme="majorBidi"/>
          <w:szCs w:val="24"/>
        </w:rPr>
        <w:t xml:space="preserve"> basit ve yüksek nazm</w:t>
      </w:r>
      <w:r w:rsidR="00E37EEA">
        <w:rPr>
          <w:rFonts w:asciiTheme="majorBidi" w:hAnsiTheme="majorBidi" w:cstheme="majorBidi"/>
          <w:szCs w:val="24"/>
        </w:rPr>
        <w:t>a sahip olmasıdır.</w:t>
      </w:r>
      <w:r w:rsidR="00AC14DF" w:rsidRPr="00927657">
        <w:rPr>
          <w:rFonts w:asciiTheme="majorBidi" w:hAnsiTheme="majorBidi" w:cstheme="majorBidi"/>
          <w:szCs w:val="24"/>
        </w:rPr>
        <w:t xml:space="preserve"> </w:t>
      </w:r>
      <w:r>
        <w:rPr>
          <w:rFonts w:asciiTheme="majorBidi" w:hAnsiTheme="majorBidi" w:cstheme="majorBidi"/>
          <w:szCs w:val="24"/>
        </w:rPr>
        <w:t>Bundan dolayı f</w:t>
      </w:r>
      <w:r w:rsidR="00AC14DF" w:rsidRPr="00927657">
        <w:rPr>
          <w:rFonts w:asciiTheme="majorBidi" w:hAnsiTheme="majorBidi" w:cstheme="majorBidi"/>
          <w:szCs w:val="24"/>
        </w:rPr>
        <w:t xml:space="preserve">esahat </w:t>
      </w:r>
      <w:r w:rsidR="0041763D" w:rsidRPr="00927657">
        <w:rPr>
          <w:rFonts w:asciiTheme="majorBidi" w:hAnsiTheme="majorBidi" w:cstheme="majorBidi"/>
          <w:szCs w:val="24"/>
        </w:rPr>
        <w:t>ve belagat</w:t>
      </w:r>
      <w:r w:rsidR="00AC14DF" w:rsidRPr="00927657">
        <w:rPr>
          <w:rFonts w:asciiTheme="majorBidi" w:hAnsiTheme="majorBidi" w:cstheme="majorBidi"/>
          <w:szCs w:val="24"/>
        </w:rPr>
        <w:t xml:space="preserve"> ehli olan Araplar onun benzerini getirmekte aciz kal</w:t>
      </w:r>
      <w:r w:rsidR="00E37EEA">
        <w:rPr>
          <w:rFonts w:asciiTheme="majorBidi" w:hAnsiTheme="majorBidi" w:cstheme="majorBidi"/>
          <w:szCs w:val="24"/>
        </w:rPr>
        <w:t>d</w:t>
      </w:r>
      <w:r w:rsidR="00AC14DF" w:rsidRPr="00927657">
        <w:rPr>
          <w:rFonts w:asciiTheme="majorBidi" w:hAnsiTheme="majorBidi" w:cstheme="majorBidi"/>
          <w:szCs w:val="24"/>
        </w:rPr>
        <w:t>ılar. Onların acziyetinin bir d</w:t>
      </w:r>
      <w:r w:rsidR="0041763D" w:rsidRPr="00927657">
        <w:rPr>
          <w:rFonts w:asciiTheme="majorBidi" w:hAnsiTheme="majorBidi" w:cstheme="majorBidi"/>
          <w:szCs w:val="24"/>
        </w:rPr>
        <w:t>elili</w:t>
      </w:r>
      <w:r w:rsidR="008D1B27">
        <w:rPr>
          <w:rFonts w:asciiTheme="majorBidi" w:hAnsiTheme="majorBidi" w:cstheme="majorBidi"/>
          <w:szCs w:val="24"/>
        </w:rPr>
        <w:t>,</w:t>
      </w:r>
      <w:r w:rsidR="0041763D" w:rsidRPr="00927657">
        <w:rPr>
          <w:rFonts w:asciiTheme="majorBidi" w:hAnsiTheme="majorBidi" w:cstheme="majorBidi"/>
          <w:szCs w:val="24"/>
        </w:rPr>
        <w:t xml:space="preserve"> ona cevap verme </w:t>
      </w:r>
      <w:r w:rsidR="00AC14DF" w:rsidRPr="00927657">
        <w:rPr>
          <w:rFonts w:asciiTheme="majorBidi" w:hAnsiTheme="majorBidi" w:cstheme="majorBidi"/>
          <w:szCs w:val="24"/>
        </w:rPr>
        <w:t>konusunda mücadele etmekle uğraşmaları</w:t>
      </w:r>
      <w:r w:rsidR="00022BEF">
        <w:rPr>
          <w:rFonts w:asciiTheme="majorBidi" w:hAnsiTheme="majorBidi" w:cstheme="majorBidi"/>
          <w:szCs w:val="24"/>
        </w:rPr>
        <w:t>,</w:t>
      </w:r>
      <w:r>
        <w:rPr>
          <w:rFonts w:asciiTheme="majorBidi" w:hAnsiTheme="majorBidi" w:cstheme="majorBidi"/>
          <w:szCs w:val="24"/>
        </w:rPr>
        <w:t xml:space="preserve"> ancak başaramamalarıdır</w:t>
      </w:r>
      <w:r w:rsidR="00AC14DF" w:rsidRPr="00927657">
        <w:rPr>
          <w:rFonts w:asciiTheme="majorBidi" w:hAnsiTheme="majorBidi" w:cstheme="majorBidi"/>
          <w:szCs w:val="24"/>
        </w:rPr>
        <w:t>.</w:t>
      </w:r>
      <w:r w:rsidR="0041763D" w:rsidRPr="00927657">
        <w:rPr>
          <w:rFonts w:asciiTheme="majorBidi" w:hAnsiTheme="majorBidi" w:cstheme="majorBidi"/>
          <w:szCs w:val="24"/>
        </w:rPr>
        <w:t xml:space="preserve"> </w:t>
      </w:r>
      <w:r w:rsidR="00AC14DF" w:rsidRPr="00927657">
        <w:rPr>
          <w:rFonts w:asciiTheme="majorBidi" w:hAnsiTheme="majorBidi" w:cstheme="majorBidi"/>
          <w:szCs w:val="24"/>
        </w:rPr>
        <w:t xml:space="preserve">Bu kitabın icaz yönlerinden bir diğeriyse önceki ve sonrakilerden haber vermesi ve önceki kitaplara uygun halde vezinli olmasıdır. </w:t>
      </w:r>
      <w:r w:rsidR="008D1B27">
        <w:rPr>
          <w:rFonts w:asciiTheme="majorBidi" w:hAnsiTheme="majorBidi" w:cstheme="majorBidi"/>
          <w:szCs w:val="24"/>
        </w:rPr>
        <w:t>Ayrıca</w:t>
      </w:r>
      <w:r>
        <w:rPr>
          <w:rFonts w:asciiTheme="majorBidi" w:hAnsiTheme="majorBidi" w:cstheme="majorBidi"/>
          <w:szCs w:val="24"/>
        </w:rPr>
        <w:t xml:space="preserve"> k</w:t>
      </w:r>
      <w:r w:rsidR="00AC14DF" w:rsidRPr="00927657">
        <w:rPr>
          <w:rFonts w:asciiTheme="majorBidi" w:hAnsiTheme="majorBidi" w:cstheme="majorBidi"/>
          <w:szCs w:val="24"/>
        </w:rPr>
        <w:t>avmi Hz Peygamber</w:t>
      </w:r>
      <w:r w:rsidR="0041763D" w:rsidRPr="00927657">
        <w:rPr>
          <w:rFonts w:asciiTheme="majorBidi" w:hAnsiTheme="majorBidi" w:cstheme="majorBidi"/>
          <w:szCs w:val="24"/>
        </w:rPr>
        <w:t>’in</w:t>
      </w:r>
      <w:r w:rsidR="00AC14DF" w:rsidRPr="00927657">
        <w:rPr>
          <w:rFonts w:asciiTheme="majorBidi" w:hAnsiTheme="majorBidi" w:cstheme="majorBidi"/>
          <w:szCs w:val="24"/>
        </w:rPr>
        <w:t xml:space="preserve"> </w:t>
      </w:r>
      <w:r>
        <w:rPr>
          <w:rFonts w:asciiTheme="majorBidi" w:hAnsiTheme="majorBidi" w:cstheme="majorBidi"/>
          <w:szCs w:val="24"/>
        </w:rPr>
        <w:t>okuma-yazma bilmediğini</w:t>
      </w:r>
      <w:r w:rsidR="00AC14DF" w:rsidRPr="00927657">
        <w:rPr>
          <w:rFonts w:asciiTheme="majorBidi" w:hAnsiTheme="majorBidi" w:cstheme="majorBidi"/>
          <w:szCs w:val="24"/>
        </w:rPr>
        <w:t xml:space="preserve"> ve rivayetlerin detaylarını duymadığını biliyordu. </w:t>
      </w:r>
      <w:r w:rsidR="00E23835" w:rsidRPr="00927657">
        <w:rPr>
          <w:rFonts w:asciiTheme="majorBidi" w:hAnsiTheme="majorBidi" w:cstheme="majorBidi"/>
          <w:szCs w:val="24"/>
        </w:rPr>
        <w:t xml:space="preserve">Yine </w:t>
      </w:r>
      <w:r w:rsidR="008D1B27">
        <w:rPr>
          <w:rFonts w:asciiTheme="majorBidi" w:hAnsiTheme="majorBidi" w:cstheme="majorBidi"/>
          <w:szCs w:val="24"/>
        </w:rPr>
        <w:t>Kur’an’ın</w:t>
      </w:r>
      <w:r w:rsidR="00E23835" w:rsidRPr="00927657">
        <w:rPr>
          <w:rFonts w:asciiTheme="majorBidi" w:hAnsiTheme="majorBidi" w:cstheme="majorBidi"/>
          <w:szCs w:val="24"/>
        </w:rPr>
        <w:t xml:space="preserve"> diğer bir </w:t>
      </w:r>
      <w:r>
        <w:rPr>
          <w:rFonts w:asciiTheme="majorBidi" w:hAnsiTheme="majorBidi" w:cstheme="majorBidi"/>
          <w:szCs w:val="24"/>
        </w:rPr>
        <w:t>î</w:t>
      </w:r>
      <w:r w:rsidR="00E23835" w:rsidRPr="00927657">
        <w:rPr>
          <w:rFonts w:asciiTheme="majorBidi" w:hAnsiTheme="majorBidi" w:cstheme="majorBidi"/>
          <w:szCs w:val="24"/>
        </w:rPr>
        <w:t>caz yönü</w:t>
      </w:r>
      <w:r>
        <w:rPr>
          <w:rFonts w:asciiTheme="majorBidi" w:hAnsiTheme="majorBidi" w:cstheme="majorBidi"/>
          <w:szCs w:val="24"/>
        </w:rPr>
        <w:t xml:space="preserve"> i</w:t>
      </w:r>
      <w:r w:rsidR="00E23835" w:rsidRPr="00927657">
        <w:rPr>
          <w:rFonts w:asciiTheme="majorBidi" w:hAnsiTheme="majorBidi" w:cstheme="majorBidi"/>
          <w:szCs w:val="24"/>
        </w:rPr>
        <w:t>se gelecekl</w:t>
      </w:r>
      <w:r w:rsidR="00AF3E9E">
        <w:rPr>
          <w:rFonts w:asciiTheme="majorBidi" w:hAnsiTheme="majorBidi" w:cstheme="majorBidi"/>
          <w:szCs w:val="24"/>
        </w:rPr>
        <w:t>e ilgili verdiği haberlerdir</w:t>
      </w:r>
      <w:r w:rsidR="00600317">
        <w:rPr>
          <w:rFonts w:asciiTheme="majorBidi" w:hAnsiTheme="majorBidi" w:cstheme="majorBidi"/>
          <w:szCs w:val="24"/>
        </w:rPr>
        <w:t>:</w:t>
      </w:r>
      <w:r w:rsidR="00AF3E9E" w:rsidRPr="00AF3E9E">
        <w:rPr>
          <w:rFonts w:asciiTheme="majorBidi" w:hAnsiTheme="majorBidi" w:cstheme="majorBidi"/>
          <w:szCs w:val="24"/>
        </w:rPr>
        <w:t xml:space="preserve"> </w:t>
      </w:r>
      <w:r w:rsidR="00AF3E9E" w:rsidRPr="001C20F3">
        <w:rPr>
          <w:rFonts w:asciiTheme="majorBidi" w:hAnsiTheme="majorBidi" w:cstheme="majorBidi"/>
          <w:i/>
          <w:iCs/>
          <w:szCs w:val="24"/>
        </w:rPr>
        <w:t>“O topluluk bozulacak ve geriye dönüp kaçacaklardır</w:t>
      </w:r>
      <w:r w:rsidR="00AF3E9E">
        <w:rPr>
          <w:rFonts w:asciiTheme="majorBidi" w:hAnsiTheme="majorBidi" w:cstheme="majorBidi"/>
          <w:szCs w:val="24"/>
        </w:rPr>
        <w:t>”</w:t>
      </w:r>
      <w:r w:rsidR="00AF3E9E">
        <w:rPr>
          <w:rStyle w:val="DipnotBavurusu"/>
          <w:rFonts w:asciiTheme="majorBidi" w:hAnsiTheme="majorBidi" w:cstheme="majorBidi"/>
          <w:szCs w:val="24"/>
        </w:rPr>
        <w:footnoteReference w:id="20"/>
      </w:r>
      <w:r w:rsidR="00AF3E9E">
        <w:rPr>
          <w:rFonts w:asciiTheme="majorBidi" w:hAnsiTheme="majorBidi" w:cstheme="majorBidi"/>
          <w:szCs w:val="24"/>
        </w:rPr>
        <w:t xml:space="preserve">, </w:t>
      </w:r>
      <w:r w:rsidR="00AF3E9E" w:rsidRPr="001C20F3">
        <w:rPr>
          <w:rFonts w:asciiTheme="majorBidi" w:hAnsiTheme="majorBidi" w:cstheme="majorBidi"/>
          <w:i/>
          <w:iCs/>
          <w:szCs w:val="24"/>
        </w:rPr>
        <w:t>“Senin şanın yücedir, onların soyu kesiktir”</w:t>
      </w:r>
      <w:r w:rsidR="00AF3E9E">
        <w:rPr>
          <w:rStyle w:val="DipnotBavurusu"/>
          <w:rFonts w:asciiTheme="majorBidi" w:hAnsiTheme="majorBidi" w:cstheme="majorBidi"/>
          <w:szCs w:val="24"/>
        </w:rPr>
        <w:footnoteReference w:id="21"/>
      </w:r>
      <w:r w:rsidR="001C20F3">
        <w:rPr>
          <w:rFonts w:asciiTheme="majorBidi" w:hAnsiTheme="majorBidi" w:cstheme="majorBidi"/>
          <w:szCs w:val="24"/>
        </w:rPr>
        <w:t xml:space="preserve">, </w:t>
      </w:r>
      <w:r w:rsidR="001C20F3" w:rsidRPr="001C20F3">
        <w:rPr>
          <w:rFonts w:asciiTheme="majorBidi" w:hAnsiTheme="majorBidi" w:cstheme="majorBidi"/>
          <w:i/>
          <w:iCs/>
          <w:szCs w:val="24"/>
        </w:rPr>
        <w:t xml:space="preserve">“Korkmadan güven içinde </w:t>
      </w:r>
      <w:r w:rsidR="00E37EEA">
        <w:rPr>
          <w:rFonts w:asciiTheme="majorBidi" w:hAnsiTheme="majorBidi" w:cstheme="majorBidi"/>
          <w:i/>
          <w:iCs/>
          <w:szCs w:val="24"/>
        </w:rPr>
        <w:t xml:space="preserve">inşallah </w:t>
      </w:r>
      <w:r w:rsidR="001C20F3" w:rsidRPr="001C20F3">
        <w:rPr>
          <w:rFonts w:asciiTheme="majorBidi" w:hAnsiTheme="majorBidi" w:cstheme="majorBidi"/>
          <w:i/>
          <w:iCs/>
          <w:szCs w:val="24"/>
        </w:rPr>
        <w:t>mescidi harama gireceksiniz</w:t>
      </w:r>
      <w:r w:rsidR="001C20F3">
        <w:rPr>
          <w:rFonts w:asciiTheme="majorBidi" w:hAnsiTheme="majorBidi" w:cstheme="majorBidi"/>
          <w:szCs w:val="24"/>
        </w:rPr>
        <w:t>”</w:t>
      </w:r>
      <w:r w:rsidR="001C20F3">
        <w:rPr>
          <w:rStyle w:val="DipnotBavurusu"/>
          <w:rFonts w:asciiTheme="majorBidi" w:hAnsiTheme="majorBidi" w:cstheme="majorBidi"/>
          <w:szCs w:val="24"/>
        </w:rPr>
        <w:footnoteReference w:id="22"/>
      </w:r>
      <w:r w:rsidR="00600317">
        <w:rPr>
          <w:rFonts w:asciiTheme="majorBidi" w:hAnsiTheme="majorBidi" w:cstheme="majorBidi"/>
          <w:szCs w:val="24"/>
        </w:rPr>
        <w:t>, ki</w:t>
      </w:r>
      <w:r w:rsidR="00600317" w:rsidRPr="00927657">
        <w:rPr>
          <w:rFonts w:asciiTheme="majorBidi" w:hAnsiTheme="majorBidi" w:cstheme="majorBidi"/>
          <w:szCs w:val="24"/>
        </w:rPr>
        <w:t xml:space="preserve"> </w:t>
      </w:r>
      <w:r w:rsidR="00E23835" w:rsidRPr="00927657">
        <w:rPr>
          <w:rFonts w:asciiTheme="majorBidi" w:hAnsiTheme="majorBidi" w:cstheme="majorBidi"/>
          <w:szCs w:val="24"/>
        </w:rPr>
        <w:t>bunlar onun dediği</w:t>
      </w:r>
      <w:r w:rsidR="005A3820" w:rsidRPr="00927657">
        <w:rPr>
          <w:rFonts w:asciiTheme="majorBidi" w:hAnsiTheme="majorBidi" w:cstheme="majorBidi"/>
          <w:szCs w:val="24"/>
        </w:rPr>
        <w:t xml:space="preserve"> şekilde gerçekleşmiştir.</w:t>
      </w:r>
      <w:r w:rsidR="008D1B27">
        <w:rPr>
          <w:rFonts w:asciiTheme="majorBidi" w:hAnsiTheme="majorBidi" w:cstheme="majorBidi"/>
          <w:szCs w:val="24"/>
        </w:rPr>
        <w:t xml:space="preserve"> </w:t>
      </w:r>
      <w:r w:rsidR="0041763D" w:rsidRPr="00927657">
        <w:rPr>
          <w:rFonts w:asciiTheme="majorBidi" w:hAnsiTheme="majorBidi" w:cstheme="majorBidi"/>
          <w:szCs w:val="24"/>
        </w:rPr>
        <w:t>Bu</w:t>
      </w:r>
      <w:r w:rsidR="005A3820" w:rsidRPr="00927657">
        <w:rPr>
          <w:rFonts w:asciiTheme="majorBidi" w:hAnsiTheme="majorBidi" w:cstheme="majorBidi"/>
          <w:szCs w:val="24"/>
        </w:rPr>
        <w:t xml:space="preserve">nların dışında </w:t>
      </w:r>
      <w:r w:rsidR="0041763D" w:rsidRPr="00927657">
        <w:rPr>
          <w:rFonts w:asciiTheme="majorBidi" w:hAnsiTheme="majorBidi" w:cstheme="majorBidi"/>
          <w:szCs w:val="24"/>
        </w:rPr>
        <w:t xml:space="preserve">konuyla alakalı </w:t>
      </w:r>
      <w:r w:rsidR="005A3820" w:rsidRPr="00927657">
        <w:rPr>
          <w:rFonts w:asciiTheme="majorBidi" w:hAnsiTheme="majorBidi" w:cstheme="majorBidi"/>
          <w:szCs w:val="24"/>
        </w:rPr>
        <w:t>sayısı artırılabilecek hususl</w:t>
      </w:r>
      <w:r w:rsidR="0041763D" w:rsidRPr="00927657">
        <w:rPr>
          <w:rFonts w:asciiTheme="majorBidi" w:hAnsiTheme="majorBidi" w:cstheme="majorBidi"/>
          <w:szCs w:val="24"/>
        </w:rPr>
        <w:t xml:space="preserve">ar vardır. Onun </w:t>
      </w:r>
      <w:r>
        <w:rPr>
          <w:rFonts w:asciiTheme="majorBidi" w:hAnsiTheme="majorBidi" w:cstheme="majorBidi"/>
          <w:szCs w:val="24"/>
        </w:rPr>
        <w:t>î</w:t>
      </w:r>
      <w:r w:rsidR="0041763D" w:rsidRPr="00927657">
        <w:rPr>
          <w:rFonts w:asciiTheme="majorBidi" w:hAnsiTheme="majorBidi" w:cstheme="majorBidi"/>
          <w:szCs w:val="24"/>
        </w:rPr>
        <w:t>caz</w:t>
      </w:r>
      <w:r w:rsidR="005A3820" w:rsidRPr="00927657">
        <w:rPr>
          <w:rFonts w:asciiTheme="majorBidi" w:hAnsiTheme="majorBidi" w:cstheme="majorBidi"/>
          <w:szCs w:val="24"/>
        </w:rPr>
        <w:t xml:space="preserve"> yönlerinden bir </w:t>
      </w:r>
      <w:r>
        <w:rPr>
          <w:rFonts w:asciiTheme="majorBidi" w:hAnsiTheme="majorBidi" w:cstheme="majorBidi"/>
          <w:szCs w:val="24"/>
        </w:rPr>
        <w:t>başkası ise</w:t>
      </w:r>
      <w:r w:rsidR="0041763D" w:rsidRPr="00927657">
        <w:rPr>
          <w:rFonts w:asciiTheme="majorBidi" w:hAnsiTheme="majorBidi" w:cstheme="majorBidi"/>
          <w:szCs w:val="24"/>
        </w:rPr>
        <w:t>,</w:t>
      </w:r>
      <w:r w:rsidR="005A3820" w:rsidRPr="00927657">
        <w:rPr>
          <w:rFonts w:asciiTheme="majorBidi" w:hAnsiTheme="majorBidi" w:cstheme="majorBidi"/>
          <w:szCs w:val="24"/>
        </w:rPr>
        <w:t xml:space="preserve"> işitme bakımından sıklıkla bir sözün tekrar edilmesi kulağı rahatsız edip nefse bıkkınlık vermesine rağmen</w:t>
      </w:r>
      <w:r w:rsidR="0041763D" w:rsidRPr="00927657">
        <w:rPr>
          <w:rFonts w:asciiTheme="majorBidi" w:hAnsiTheme="majorBidi" w:cstheme="majorBidi"/>
          <w:szCs w:val="24"/>
        </w:rPr>
        <w:t>,</w:t>
      </w:r>
      <w:r w:rsidR="005A3820" w:rsidRPr="00927657">
        <w:rPr>
          <w:rFonts w:asciiTheme="majorBidi" w:hAnsiTheme="majorBidi" w:cstheme="majorBidi"/>
          <w:szCs w:val="24"/>
        </w:rPr>
        <w:t xml:space="preserve"> </w:t>
      </w:r>
      <w:r>
        <w:rPr>
          <w:rFonts w:asciiTheme="majorBidi" w:hAnsiTheme="majorBidi" w:cstheme="majorBidi"/>
          <w:szCs w:val="24"/>
        </w:rPr>
        <w:t>Kur’an’ın çok dinlenmesi</w:t>
      </w:r>
      <w:r w:rsidR="005A3820" w:rsidRPr="00927657">
        <w:rPr>
          <w:rFonts w:asciiTheme="majorBidi" w:hAnsiTheme="majorBidi" w:cstheme="majorBidi"/>
          <w:szCs w:val="24"/>
        </w:rPr>
        <w:t xml:space="preserve"> </w:t>
      </w:r>
      <w:r w:rsidR="00E40D97" w:rsidRPr="00927657">
        <w:rPr>
          <w:rFonts w:asciiTheme="majorBidi" w:hAnsiTheme="majorBidi" w:cstheme="majorBidi"/>
          <w:szCs w:val="24"/>
        </w:rPr>
        <w:t>sadece hoş bir lezzet ve tat vermektedir.</w:t>
      </w:r>
    </w:p>
    <w:p w:rsidR="00E40D97" w:rsidRPr="00927657" w:rsidRDefault="00E40D97" w:rsidP="00927657">
      <w:pPr>
        <w:spacing w:line="360" w:lineRule="auto"/>
        <w:ind w:firstLine="851"/>
        <w:jc w:val="both"/>
        <w:rPr>
          <w:rFonts w:asciiTheme="majorBidi" w:hAnsiTheme="majorBidi" w:cstheme="majorBidi"/>
          <w:szCs w:val="24"/>
        </w:rPr>
      </w:pPr>
      <w:r w:rsidRPr="00927657">
        <w:rPr>
          <w:rFonts w:asciiTheme="majorBidi" w:hAnsiTheme="majorBidi" w:cstheme="majorBidi"/>
          <w:szCs w:val="24"/>
        </w:rPr>
        <w:t>Hz Peygamberin dini Hanif dinidir.</w:t>
      </w:r>
    </w:p>
    <w:p w:rsidR="00E40D97" w:rsidRPr="00927657" w:rsidRDefault="00E40D97" w:rsidP="003B584A">
      <w:pPr>
        <w:spacing w:line="360" w:lineRule="auto"/>
        <w:ind w:firstLine="851"/>
        <w:jc w:val="both"/>
        <w:rPr>
          <w:rFonts w:asciiTheme="majorBidi" w:hAnsiTheme="majorBidi" w:cstheme="majorBidi"/>
          <w:szCs w:val="24"/>
        </w:rPr>
      </w:pPr>
      <w:r w:rsidRPr="00927657">
        <w:rPr>
          <w:rFonts w:asciiTheme="majorBidi" w:hAnsiTheme="majorBidi" w:cstheme="majorBidi"/>
          <w:szCs w:val="24"/>
        </w:rPr>
        <w:t>İman yüce Allah’ın</w:t>
      </w:r>
      <w:r w:rsidR="0041763D" w:rsidRPr="00927657">
        <w:rPr>
          <w:rFonts w:asciiTheme="majorBidi" w:hAnsiTheme="majorBidi" w:cstheme="majorBidi"/>
          <w:szCs w:val="24"/>
        </w:rPr>
        <w:t xml:space="preserve"> farz </w:t>
      </w:r>
      <w:r w:rsidR="003B584A">
        <w:rPr>
          <w:rFonts w:asciiTheme="majorBidi" w:hAnsiTheme="majorBidi" w:cstheme="majorBidi"/>
          <w:szCs w:val="24"/>
        </w:rPr>
        <w:t xml:space="preserve">olarak </w:t>
      </w:r>
      <w:r w:rsidRPr="00927657">
        <w:rPr>
          <w:rFonts w:asciiTheme="majorBidi" w:hAnsiTheme="majorBidi" w:cstheme="majorBidi"/>
          <w:szCs w:val="24"/>
        </w:rPr>
        <w:t xml:space="preserve">ve nakil </w:t>
      </w:r>
      <w:r w:rsidR="003B584A">
        <w:rPr>
          <w:rFonts w:asciiTheme="majorBidi" w:hAnsiTheme="majorBidi" w:cstheme="majorBidi"/>
          <w:szCs w:val="24"/>
        </w:rPr>
        <w:t>yoluyla</w:t>
      </w:r>
      <w:r w:rsidRPr="00927657">
        <w:rPr>
          <w:rFonts w:asciiTheme="majorBidi" w:hAnsiTheme="majorBidi" w:cstheme="majorBidi"/>
          <w:szCs w:val="24"/>
        </w:rPr>
        <w:t xml:space="preserve"> emrettiği şeylere boyun eğmek, haram ve </w:t>
      </w:r>
      <w:r w:rsidR="003B584A">
        <w:rPr>
          <w:rFonts w:asciiTheme="majorBidi" w:hAnsiTheme="majorBidi" w:cstheme="majorBidi"/>
          <w:szCs w:val="24"/>
        </w:rPr>
        <w:t>edebe ayıkırı olarak</w:t>
      </w:r>
      <w:r w:rsidRPr="00927657">
        <w:rPr>
          <w:rFonts w:asciiTheme="majorBidi" w:hAnsiTheme="majorBidi" w:cstheme="majorBidi"/>
          <w:szCs w:val="24"/>
        </w:rPr>
        <w:t xml:space="preserve"> yasakladığı şeylerden kaçınmaktır. İman</w:t>
      </w:r>
      <w:r w:rsidR="0041763D" w:rsidRPr="00927657">
        <w:rPr>
          <w:rFonts w:asciiTheme="majorBidi" w:hAnsiTheme="majorBidi" w:cstheme="majorBidi"/>
          <w:szCs w:val="24"/>
        </w:rPr>
        <w:t>,</w:t>
      </w:r>
      <w:r w:rsidRPr="00927657">
        <w:rPr>
          <w:rFonts w:asciiTheme="majorBidi" w:hAnsiTheme="majorBidi" w:cstheme="majorBidi"/>
          <w:szCs w:val="24"/>
        </w:rPr>
        <w:t xml:space="preserve"> O’n</w:t>
      </w:r>
      <w:r w:rsidR="003B584A">
        <w:rPr>
          <w:rFonts w:asciiTheme="majorBidi" w:hAnsiTheme="majorBidi" w:cstheme="majorBidi"/>
          <w:szCs w:val="24"/>
        </w:rPr>
        <w:t>a</w:t>
      </w:r>
      <w:r w:rsidRPr="00927657">
        <w:rPr>
          <w:rFonts w:asciiTheme="majorBidi" w:hAnsiTheme="majorBidi" w:cstheme="majorBidi"/>
          <w:szCs w:val="24"/>
        </w:rPr>
        <w:t xml:space="preserve"> </w:t>
      </w:r>
      <w:r w:rsidR="0041763D" w:rsidRPr="00927657">
        <w:rPr>
          <w:rFonts w:asciiTheme="majorBidi" w:hAnsiTheme="majorBidi" w:cstheme="majorBidi"/>
          <w:szCs w:val="24"/>
        </w:rPr>
        <w:t xml:space="preserve">kalben </w:t>
      </w:r>
      <w:r w:rsidR="003B584A">
        <w:rPr>
          <w:rFonts w:asciiTheme="majorBidi" w:hAnsiTheme="majorBidi" w:cstheme="majorBidi"/>
          <w:szCs w:val="24"/>
        </w:rPr>
        <w:t>inanmak</w:t>
      </w:r>
      <w:r w:rsidR="0041763D" w:rsidRPr="00927657">
        <w:rPr>
          <w:rFonts w:asciiTheme="majorBidi" w:hAnsiTheme="majorBidi" w:cstheme="majorBidi"/>
          <w:szCs w:val="24"/>
        </w:rPr>
        <w:t>, uzuvlarla am</w:t>
      </w:r>
      <w:r w:rsidRPr="00927657">
        <w:rPr>
          <w:rFonts w:asciiTheme="majorBidi" w:hAnsiTheme="majorBidi" w:cstheme="majorBidi"/>
          <w:szCs w:val="24"/>
        </w:rPr>
        <w:t>el etmek ve dil ile ikrar etmektir. İman ve İslam arasında bir fark yoktur.</w:t>
      </w:r>
    </w:p>
    <w:p w:rsidR="00E40D97" w:rsidRPr="00927657" w:rsidRDefault="00E40D97" w:rsidP="00022BEF">
      <w:pPr>
        <w:spacing w:line="360" w:lineRule="auto"/>
        <w:ind w:firstLine="851"/>
        <w:jc w:val="both"/>
        <w:rPr>
          <w:rFonts w:asciiTheme="majorBidi" w:hAnsiTheme="majorBidi" w:cstheme="majorBidi"/>
          <w:szCs w:val="24"/>
        </w:rPr>
      </w:pPr>
      <w:r w:rsidRPr="00927657">
        <w:rPr>
          <w:rFonts w:asciiTheme="majorBidi" w:hAnsiTheme="majorBidi" w:cstheme="majorBidi"/>
          <w:szCs w:val="24"/>
        </w:rPr>
        <w:t>Kul</w:t>
      </w:r>
      <w:r w:rsidR="003B584A">
        <w:rPr>
          <w:rFonts w:asciiTheme="majorBidi" w:hAnsiTheme="majorBidi" w:cstheme="majorBidi"/>
          <w:szCs w:val="24"/>
        </w:rPr>
        <w:t>,</w:t>
      </w:r>
      <w:r w:rsidRPr="00927657">
        <w:rPr>
          <w:rFonts w:asciiTheme="majorBidi" w:hAnsiTheme="majorBidi" w:cstheme="majorBidi"/>
          <w:szCs w:val="24"/>
        </w:rPr>
        <w:t xml:space="preserve"> şirk ve küfre düşmediği müddetçe günahları dolayısıyla imandan çıkmaz. Bir kimse fıskı ve isyanı dolayısıyla </w:t>
      </w:r>
      <w:r w:rsidR="0041763D" w:rsidRPr="00927657">
        <w:rPr>
          <w:rFonts w:asciiTheme="majorBidi" w:hAnsiTheme="majorBidi" w:cstheme="majorBidi"/>
          <w:szCs w:val="24"/>
        </w:rPr>
        <w:t>günahkâr</w:t>
      </w:r>
      <w:r w:rsidRPr="00927657">
        <w:rPr>
          <w:rFonts w:asciiTheme="majorBidi" w:hAnsiTheme="majorBidi" w:cstheme="majorBidi"/>
          <w:szCs w:val="24"/>
        </w:rPr>
        <w:t xml:space="preserve"> olsa bile</w:t>
      </w:r>
      <w:r w:rsidR="003B584A">
        <w:rPr>
          <w:rFonts w:asciiTheme="majorBidi" w:hAnsiTheme="majorBidi" w:cstheme="majorBidi"/>
          <w:szCs w:val="24"/>
        </w:rPr>
        <w:t>,</w:t>
      </w:r>
      <w:r w:rsidRPr="00927657">
        <w:rPr>
          <w:rFonts w:asciiTheme="majorBidi" w:hAnsiTheme="majorBidi" w:cstheme="majorBidi"/>
          <w:szCs w:val="24"/>
        </w:rPr>
        <w:t xml:space="preserve"> bu dünyadan iman üzere ayrılırsa ebedi olarak cehennemde kalmaz. Allah </w:t>
      </w:r>
      <w:r w:rsidR="0041763D" w:rsidRPr="00927657">
        <w:rPr>
          <w:rFonts w:asciiTheme="majorBidi" w:hAnsiTheme="majorBidi" w:cstheme="majorBidi"/>
          <w:szCs w:val="24"/>
        </w:rPr>
        <w:t>Teâlâ</w:t>
      </w:r>
      <w:r w:rsidRPr="00927657">
        <w:rPr>
          <w:rFonts w:asciiTheme="majorBidi" w:hAnsiTheme="majorBidi" w:cstheme="majorBidi"/>
          <w:szCs w:val="24"/>
        </w:rPr>
        <w:t xml:space="preserve"> onu fazlı ile veya Hz Peygamberin şefaati ile </w:t>
      </w:r>
      <w:r w:rsidR="00022BEF" w:rsidRPr="00927657">
        <w:rPr>
          <w:rFonts w:asciiTheme="majorBidi" w:hAnsiTheme="majorBidi" w:cstheme="majorBidi"/>
          <w:szCs w:val="24"/>
        </w:rPr>
        <w:t>affeder</w:t>
      </w:r>
      <w:r w:rsidR="00022BEF">
        <w:rPr>
          <w:rFonts w:asciiTheme="majorBidi" w:hAnsiTheme="majorBidi" w:cstheme="majorBidi"/>
          <w:szCs w:val="24"/>
        </w:rPr>
        <w:t xml:space="preserve"> y</w:t>
      </w:r>
      <w:r w:rsidR="00022BEF" w:rsidRPr="00927657">
        <w:rPr>
          <w:rFonts w:asciiTheme="majorBidi" w:hAnsiTheme="majorBidi" w:cstheme="majorBidi"/>
          <w:szCs w:val="24"/>
        </w:rPr>
        <w:t>a</w:t>
      </w:r>
      <w:r w:rsidR="003B584A">
        <w:rPr>
          <w:rFonts w:asciiTheme="majorBidi" w:hAnsiTheme="majorBidi" w:cstheme="majorBidi"/>
          <w:szCs w:val="24"/>
        </w:rPr>
        <w:t xml:space="preserve"> da </w:t>
      </w:r>
      <w:r w:rsidR="008D1B27">
        <w:rPr>
          <w:rFonts w:asciiTheme="majorBidi" w:hAnsiTheme="majorBidi" w:cstheme="majorBidi"/>
          <w:szCs w:val="24"/>
        </w:rPr>
        <w:t xml:space="preserve">günahlarına karşılık </w:t>
      </w:r>
      <w:r w:rsidRPr="00927657">
        <w:rPr>
          <w:rFonts w:asciiTheme="majorBidi" w:hAnsiTheme="majorBidi" w:cstheme="majorBidi"/>
          <w:szCs w:val="24"/>
        </w:rPr>
        <w:t>bir müddet azap ed</w:t>
      </w:r>
      <w:r w:rsidR="008D1B27">
        <w:rPr>
          <w:rFonts w:asciiTheme="majorBidi" w:hAnsiTheme="majorBidi" w:cstheme="majorBidi"/>
          <w:szCs w:val="24"/>
        </w:rPr>
        <w:t>ip</w:t>
      </w:r>
      <w:r w:rsidRPr="00927657">
        <w:rPr>
          <w:rFonts w:asciiTheme="majorBidi" w:hAnsiTheme="majorBidi" w:cstheme="majorBidi"/>
          <w:szCs w:val="24"/>
        </w:rPr>
        <w:t xml:space="preserve">, sonra </w:t>
      </w:r>
      <w:r w:rsidR="0041763D" w:rsidRPr="00927657">
        <w:rPr>
          <w:rFonts w:asciiTheme="majorBidi" w:hAnsiTheme="majorBidi" w:cstheme="majorBidi"/>
          <w:szCs w:val="24"/>
        </w:rPr>
        <w:t xml:space="preserve">da </w:t>
      </w:r>
      <w:r w:rsidR="008D1B27">
        <w:rPr>
          <w:rFonts w:asciiTheme="majorBidi" w:hAnsiTheme="majorBidi" w:cstheme="majorBidi"/>
          <w:szCs w:val="24"/>
        </w:rPr>
        <w:t>affed</w:t>
      </w:r>
      <w:r w:rsidR="003B584A">
        <w:rPr>
          <w:rFonts w:asciiTheme="majorBidi" w:hAnsiTheme="majorBidi" w:cstheme="majorBidi"/>
          <w:szCs w:val="24"/>
        </w:rPr>
        <w:t>ilerek</w:t>
      </w:r>
      <w:r w:rsidR="008D1B27">
        <w:rPr>
          <w:rFonts w:asciiTheme="majorBidi" w:hAnsiTheme="majorBidi" w:cstheme="majorBidi"/>
          <w:szCs w:val="24"/>
        </w:rPr>
        <w:t xml:space="preserve"> </w:t>
      </w:r>
      <w:r w:rsidRPr="00927657">
        <w:rPr>
          <w:rFonts w:asciiTheme="majorBidi" w:hAnsiTheme="majorBidi" w:cstheme="majorBidi"/>
          <w:szCs w:val="24"/>
        </w:rPr>
        <w:t xml:space="preserve">cennete gönderilmesi </w:t>
      </w:r>
      <w:r w:rsidR="003B584A">
        <w:rPr>
          <w:rFonts w:asciiTheme="majorBidi" w:hAnsiTheme="majorBidi" w:cstheme="majorBidi"/>
          <w:szCs w:val="24"/>
        </w:rPr>
        <w:t>aklen mümkündür.</w:t>
      </w:r>
    </w:p>
    <w:p w:rsidR="00E40D97" w:rsidRPr="00927657" w:rsidRDefault="00E40D97" w:rsidP="00927657">
      <w:pPr>
        <w:spacing w:line="360" w:lineRule="auto"/>
        <w:ind w:firstLine="851"/>
        <w:jc w:val="both"/>
        <w:rPr>
          <w:rFonts w:asciiTheme="majorBidi" w:hAnsiTheme="majorBidi" w:cstheme="majorBidi"/>
          <w:szCs w:val="24"/>
        </w:rPr>
      </w:pPr>
      <w:r w:rsidRPr="00927657">
        <w:rPr>
          <w:rFonts w:asciiTheme="majorBidi" w:hAnsiTheme="majorBidi" w:cstheme="majorBidi"/>
          <w:szCs w:val="24"/>
        </w:rPr>
        <w:t>Kişi</w:t>
      </w:r>
      <w:r w:rsidR="0041763D" w:rsidRPr="00927657">
        <w:rPr>
          <w:rFonts w:asciiTheme="majorBidi" w:hAnsiTheme="majorBidi" w:cstheme="majorBidi"/>
          <w:szCs w:val="24"/>
        </w:rPr>
        <w:t>,</w:t>
      </w:r>
      <w:r w:rsidRPr="00927657">
        <w:rPr>
          <w:rFonts w:asciiTheme="majorBidi" w:hAnsiTheme="majorBidi" w:cstheme="majorBidi"/>
          <w:szCs w:val="24"/>
        </w:rPr>
        <w:t xml:space="preserve"> ancak eceli ile ölür.</w:t>
      </w:r>
    </w:p>
    <w:p w:rsidR="00E37EEA" w:rsidRDefault="00140A23" w:rsidP="00E37EEA">
      <w:pPr>
        <w:spacing w:line="360" w:lineRule="auto"/>
        <w:ind w:firstLine="851"/>
        <w:jc w:val="both"/>
        <w:rPr>
          <w:rFonts w:asciiTheme="majorBidi" w:hAnsiTheme="majorBidi" w:cstheme="majorBidi"/>
          <w:szCs w:val="24"/>
        </w:rPr>
      </w:pPr>
      <w:r w:rsidRPr="00927657">
        <w:rPr>
          <w:rFonts w:asciiTheme="majorBidi" w:hAnsiTheme="majorBidi" w:cstheme="majorBidi"/>
          <w:szCs w:val="24"/>
        </w:rPr>
        <w:t>İyiliğin em</w:t>
      </w:r>
      <w:r w:rsidR="00CC4709" w:rsidRPr="00927657">
        <w:rPr>
          <w:rFonts w:asciiTheme="majorBidi" w:hAnsiTheme="majorBidi" w:cstheme="majorBidi"/>
          <w:szCs w:val="24"/>
        </w:rPr>
        <w:t>redilip kötülükten sakındırılma</w:t>
      </w:r>
      <w:r w:rsidRPr="00927657">
        <w:rPr>
          <w:rFonts w:asciiTheme="majorBidi" w:hAnsiTheme="majorBidi" w:cstheme="majorBidi"/>
          <w:szCs w:val="24"/>
        </w:rPr>
        <w:t xml:space="preserve"> prensibi </w:t>
      </w:r>
      <w:r w:rsidR="003B584A">
        <w:rPr>
          <w:rFonts w:asciiTheme="majorBidi" w:hAnsiTheme="majorBidi" w:cstheme="majorBidi"/>
          <w:szCs w:val="24"/>
        </w:rPr>
        <w:t>u</w:t>
      </w:r>
      <w:r w:rsidRPr="00927657">
        <w:rPr>
          <w:rFonts w:asciiTheme="majorBidi" w:hAnsiTheme="majorBidi" w:cstheme="majorBidi"/>
          <w:szCs w:val="24"/>
        </w:rPr>
        <w:t>suli’d-</w:t>
      </w:r>
      <w:r w:rsidR="003B584A">
        <w:rPr>
          <w:rFonts w:asciiTheme="majorBidi" w:hAnsiTheme="majorBidi" w:cstheme="majorBidi"/>
          <w:szCs w:val="24"/>
        </w:rPr>
        <w:t>d</w:t>
      </w:r>
      <w:r w:rsidRPr="00927657">
        <w:rPr>
          <w:rFonts w:asciiTheme="majorBidi" w:hAnsiTheme="majorBidi" w:cstheme="majorBidi"/>
          <w:szCs w:val="24"/>
        </w:rPr>
        <w:t>in’de açıklandığı</w:t>
      </w:r>
      <w:r w:rsidR="003B584A">
        <w:rPr>
          <w:rFonts w:asciiTheme="majorBidi" w:hAnsiTheme="majorBidi" w:cstheme="majorBidi"/>
          <w:szCs w:val="24"/>
        </w:rPr>
        <w:t xml:space="preserve"> şekliyle</w:t>
      </w:r>
      <w:r w:rsidRPr="00927657">
        <w:rPr>
          <w:rFonts w:asciiTheme="majorBidi" w:hAnsiTheme="majorBidi" w:cstheme="majorBidi"/>
          <w:szCs w:val="24"/>
        </w:rPr>
        <w:t xml:space="preserve"> vaciptir. Kılıçla</w:t>
      </w:r>
      <w:r w:rsidR="0041763D" w:rsidRPr="00927657">
        <w:rPr>
          <w:rFonts w:asciiTheme="majorBidi" w:hAnsiTheme="majorBidi" w:cstheme="majorBidi"/>
          <w:szCs w:val="24"/>
        </w:rPr>
        <w:t xml:space="preserve"> </w:t>
      </w:r>
      <w:r w:rsidRPr="00927657">
        <w:rPr>
          <w:rFonts w:asciiTheme="majorBidi" w:hAnsiTheme="majorBidi" w:cstheme="majorBidi"/>
          <w:szCs w:val="24"/>
        </w:rPr>
        <w:t xml:space="preserve">zalim yöneticiye karşı baş </w:t>
      </w:r>
      <w:r w:rsidR="00E37EEA">
        <w:rPr>
          <w:rFonts w:asciiTheme="majorBidi" w:hAnsiTheme="majorBidi" w:cstheme="majorBidi"/>
          <w:szCs w:val="24"/>
        </w:rPr>
        <w:t>kaldırı (huruç) doğru değildir.</w:t>
      </w:r>
    </w:p>
    <w:p w:rsidR="00140A23" w:rsidRPr="00927657" w:rsidRDefault="00140A23" w:rsidP="00E37EEA">
      <w:pPr>
        <w:spacing w:line="360" w:lineRule="auto"/>
        <w:ind w:firstLine="851"/>
        <w:jc w:val="both"/>
        <w:rPr>
          <w:rFonts w:asciiTheme="majorBidi" w:hAnsiTheme="majorBidi" w:cstheme="majorBidi"/>
          <w:szCs w:val="24"/>
        </w:rPr>
      </w:pPr>
      <w:r w:rsidRPr="00927657">
        <w:rPr>
          <w:rFonts w:asciiTheme="majorBidi" w:hAnsiTheme="majorBidi" w:cstheme="majorBidi"/>
          <w:szCs w:val="24"/>
        </w:rPr>
        <w:t xml:space="preserve">Müslümanların icması </w:t>
      </w:r>
      <w:r w:rsidR="00E37EEA">
        <w:rPr>
          <w:rFonts w:asciiTheme="majorBidi" w:hAnsiTheme="majorBidi" w:cstheme="majorBidi"/>
          <w:szCs w:val="24"/>
        </w:rPr>
        <w:t xml:space="preserve">dinde </w:t>
      </w:r>
      <w:r w:rsidRPr="00927657">
        <w:rPr>
          <w:rFonts w:asciiTheme="majorBidi" w:hAnsiTheme="majorBidi" w:cstheme="majorBidi"/>
          <w:szCs w:val="24"/>
        </w:rPr>
        <w:t>delildir.</w:t>
      </w:r>
    </w:p>
    <w:p w:rsidR="00140A23" w:rsidRPr="00927657" w:rsidRDefault="0041763D" w:rsidP="003B584A">
      <w:pPr>
        <w:spacing w:line="360" w:lineRule="auto"/>
        <w:ind w:firstLine="851"/>
        <w:jc w:val="both"/>
        <w:rPr>
          <w:rFonts w:asciiTheme="majorBidi" w:hAnsiTheme="majorBidi" w:cstheme="majorBidi"/>
          <w:szCs w:val="24"/>
        </w:rPr>
      </w:pPr>
      <w:r w:rsidRPr="00927657">
        <w:rPr>
          <w:rFonts w:asciiTheme="majorBidi" w:hAnsiTheme="majorBidi" w:cstheme="majorBidi"/>
          <w:szCs w:val="24"/>
        </w:rPr>
        <w:lastRenderedPageBreak/>
        <w:t>Günahkârlar</w:t>
      </w:r>
      <w:r w:rsidR="00140A23" w:rsidRPr="00927657">
        <w:rPr>
          <w:rFonts w:asciiTheme="majorBidi" w:hAnsiTheme="majorBidi" w:cstheme="majorBidi"/>
          <w:szCs w:val="24"/>
        </w:rPr>
        <w:t xml:space="preserve"> için </w:t>
      </w:r>
      <w:r w:rsidRPr="00927657">
        <w:rPr>
          <w:rFonts w:asciiTheme="majorBidi" w:hAnsiTheme="majorBidi" w:cstheme="majorBidi"/>
          <w:szCs w:val="24"/>
        </w:rPr>
        <w:t>kabir azabı</w:t>
      </w:r>
      <w:r w:rsidR="00140A23" w:rsidRPr="00927657">
        <w:rPr>
          <w:rFonts w:asciiTheme="majorBidi" w:hAnsiTheme="majorBidi" w:cstheme="majorBidi"/>
          <w:szCs w:val="24"/>
        </w:rPr>
        <w:t xml:space="preserve"> vardır, </w:t>
      </w:r>
      <w:r w:rsidRPr="00927657">
        <w:rPr>
          <w:rFonts w:asciiTheme="majorBidi" w:hAnsiTheme="majorBidi" w:cstheme="majorBidi"/>
          <w:szCs w:val="24"/>
        </w:rPr>
        <w:t>itaatkâr</w:t>
      </w:r>
      <w:r w:rsidR="00140A23" w:rsidRPr="00927657">
        <w:rPr>
          <w:rFonts w:asciiTheme="majorBidi" w:hAnsiTheme="majorBidi" w:cstheme="majorBidi"/>
          <w:szCs w:val="24"/>
        </w:rPr>
        <w:t xml:space="preserve"> içinse</w:t>
      </w:r>
      <w:r w:rsidR="000D1752">
        <w:rPr>
          <w:rFonts w:asciiTheme="majorBidi" w:hAnsiTheme="majorBidi" w:cstheme="majorBidi"/>
          <w:szCs w:val="24"/>
        </w:rPr>
        <w:t xml:space="preserve"> orada</w:t>
      </w:r>
      <w:r w:rsidR="00140A23" w:rsidRPr="00927657">
        <w:rPr>
          <w:rFonts w:asciiTheme="majorBidi" w:hAnsiTheme="majorBidi" w:cstheme="majorBidi"/>
          <w:szCs w:val="24"/>
        </w:rPr>
        <w:t xml:space="preserve"> rahatlık vardır.</w:t>
      </w:r>
    </w:p>
    <w:p w:rsidR="00140A23" w:rsidRPr="00927657" w:rsidRDefault="00140A23" w:rsidP="00E37EEA">
      <w:pPr>
        <w:spacing w:line="360" w:lineRule="auto"/>
        <w:ind w:firstLine="851"/>
        <w:jc w:val="both"/>
        <w:rPr>
          <w:rFonts w:asciiTheme="majorBidi" w:hAnsiTheme="majorBidi" w:cstheme="majorBidi"/>
          <w:szCs w:val="24"/>
        </w:rPr>
      </w:pPr>
      <w:r w:rsidRPr="00927657">
        <w:rPr>
          <w:rFonts w:asciiTheme="majorBidi" w:hAnsiTheme="majorBidi" w:cstheme="majorBidi"/>
          <w:szCs w:val="24"/>
        </w:rPr>
        <w:t>Peygamberimizden sonra insanların en hayırlısı sırasıyla Hz Ebu Bekir, sonra Ömer, sonra Osman, sonra</w:t>
      </w:r>
      <w:r w:rsidR="00022BEF">
        <w:rPr>
          <w:rFonts w:asciiTheme="majorBidi" w:hAnsiTheme="majorBidi" w:cstheme="majorBidi"/>
          <w:szCs w:val="24"/>
        </w:rPr>
        <w:t xml:space="preserve"> </w:t>
      </w:r>
      <w:r w:rsidR="003B584A">
        <w:rPr>
          <w:rFonts w:asciiTheme="majorBidi" w:hAnsiTheme="majorBidi" w:cstheme="majorBidi"/>
          <w:szCs w:val="24"/>
        </w:rPr>
        <w:t>da</w:t>
      </w:r>
      <w:r w:rsidRPr="00927657">
        <w:rPr>
          <w:rFonts w:asciiTheme="majorBidi" w:hAnsiTheme="majorBidi" w:cstheme="majorBidi"/>
          <w:szCs w:val="24"/>
        </w:rPr>
        <w:t xml:space="preserve"> Ali’dir. Allah onların</w:t>
      </w:r>
      <w:r w:rsidR="00E37EEA">
        <w:rPr>
          <w:rFonts w:asciiTheme="majorBidi" w:hAnsiTheme="majorBidi" w:cstheme="majorBidi"/>
          <w:szCs w:val="24"/>
        </w:rPr>
        <w:t xml:space="preserve"> hepsinden razı olsun, onların hilafeten önce olanı sonra olanlarından rütbece üstündür.</w:t>
      </w:r>
    </w:p>
    <w:p w:rsidR="00880B4B" w:rsidRDefault="008B1B24" w:rsidP="00880B4B">
      <w:pPr>
        <w:spacing w:line="360" w:lineRule="auto"/>
        <w:ind w:firstLine="851"/>
        <w:jc w:val="both"/>
        <w:rPr>
          <w:rFonts w:asciiTheme="majorBidi" w:hAnsiTheme="majorBidi" w:cstheme="majorBidi"/>
          <w:szCs w:val="24"/>
        </w:rPr>
      </w:pPr>
      <w:r w:rsidRPr="00927657">
        <w:rPr>
          <w:rFonts w:asciiTheme="majorBidi" w:hAnsiTheme="majorBidi" w:cstheme="majorBidi"/>
          <w:szCs w:val="24"/>
        </w:rPr>
        <w:t xml:space="preserve">Aişe iffetli olup, müminlerin annesidir. Talha ve Zübeyr tövbe ederek dünyadan </w:t>
      </w:r>
      <w:r w:rsidR="00880B4B">
        <w:rPr>
          <w:rFonts w:asciiTheme="majorBidi" w:hAnsiTheme="majorBidi" w:cstheme="majorBidi"/>
          <w:szCs w:val="24"/>
        </w:rPr>
        <w:t>ayrılmışlardır</w:t>
      </w:r>
      <w:r w:rsidRPr="00927657">
        <w:rPr>
          <w:rFonts w:asciiTheme="majorBidi" w:hAnsiTheme="majorBidi" w:cstheme="majorBidi"/>
          <w:szCs w:val="24"/>
        </w:rPr>
        <w:t>. Muaviye hata</w:t>
      </w:r>
      <w:r w:rsidR="00880B4B">
        <w:rPr>
          <w:rFonts w:asciiTheme="majorBidi" w:hAnsiTheme="majorBidi" w:cstheme="majorBidi"/>
          <w:szCs w:val="24"/>
        </w:rPr>
        <w:t>lıydı</w:t>
      </w:r>
      <w:r w:rsidR="000D1752">
        <w:rPr>
          <w:rFonts w:asciiTheme="majorBidi" w:hAnsiTheme="majorBidi" w:cstheme="majorBidi"/>
          <w:szCs w:val="24"/>
        </w:rPr>
        <w:t>,</w:t>
      </w:r>
      <w:r w:rsidR="00880B4B">
        <w:rPr>
          <w:rFonts w:asciiTheme="majorBidi" w:hAnsiTheme="majorBidi" w:cstheme="majorBidi"/>
          <w:szCs w:val="24"/>
        </w:rPr>
        <w:t xml:space="preserve"> doğru</w:t>
      </w:r>
      <w:r w:rsidR="0041763D" w:rsidRPr="00927657">
        <w:rPr>
          <w:rFonts w:asciiTheme="majorBidi" w:hAnsiTheme="majorBidi" w:cstheme="majorBidi"/>
          <w:szCs w:val="24"/>
        </w:rPr>
        <w:t xml:space="preserve"> emirü’l</w:t>
      </w:r>
      <w:r w:rsidR="003B584A">
        <w:rPr>
          <w:rFonts w:asciiTheme="majorBidi" w:hAnsiTheme="majorBidi" w:cstheme="majorBidi"/>
          <w:szCs w:val="24"/>
        </w:rPr>
        <w:t xml:space="preserve">-müminin </w:t>
      </w:r>
      <w:r w:rsidRPr="00927657">
        <w:rPr>
          <w:rFonts w:asciiTheme="majorBidi" w:hAnsiTheme="majorBidi" w:cstheme="majorBidi"/>
          <w:szCs w:val="24"/>
        </w:rPr>
        <w:t>Hz. Ali</w:t>
      </w:r>
      <w:r w:rsidR="003B584A">
        <w:rPr>
          <w:rFonts w:asciiTheme="majorBidi" w:hAnsiTheme="majorBidi" w:cstheme="majorBidi"/>
          <w:szCs w:val="24"/>
        </w:rPr>
        <w:t xml:space="preserve"> ile beraberdi. Ancak </w:t>
      </w:r>
      <w:r w:rsidRPr="00927657">
        <w:rPr>
          <w:rFonts w:asciiTheme="majorBidi" w:hAnsiTheme="majorBidi" w:cstheme="majorBidi"/>
          <w:szCs w:val="24"/>
        </w:rPr>
        <w:t>Muaviye’yi f</w:t>
      </w:r>
      <w:r w:rsidR="0041763D" w:rsidRPr="00927657">
        <w:rPr>
          <w:rFonts w:asciiTheme="majorBidi" w:hAnsiTheme="majorBidi" w:cstheme="majorBidi"/>
          <w:szCs w:val="24"/>
        </w:rPr>
        <w:t>â</w:t>
      </w:r>
      <w:r w:rsidRPr="00927657">
        <w:rPr>
          <w:rFonts w:asciiTheme="majorBidi" w:hAnsiTheme="majorBidi" w:cstheme="majorBidi"/>
          <w:szCs w:val="24"/>
        </w:rPr>
        <w:t>sık ilan etmeyiz, onun durumunu Allah’a havale ederiz</w:t>
      </w:r>
      <w:r w:rsidR="00880B4B">
        <w:rPr>
          <w:rFonts w:asciiTheme="majorBidi" w:hAnsiTheme="majorBidi" w:cstheme="majorBidi"/>
          <w:szCs w:val="24"/>
        </w:rPr>
        <w:t>,</w:t>
      </w:r>
      <w:r w:rsidR="00601F1A" w:rsidRPr="00927657">
        <w:rPr>
          <w:rFonts w:asciiTheme="majorBidi" w:hAnsiTheme="majorBidi" w:cstheme="majorBidi"/>
          <w:szCs w:val="24"/>
        </w:rPr>
        <w:t xml:space="preserve"> onun sahabeden biri ol</w:t>
      </w:r>
      <w:r w:rsidR="00DB0856" w:rsidRPr="00927657">
        <w:rPr>
          <w:rFonts w:asciiTheme="majorBidi" w:hAnsiTheme="majorBidi" w:cstheme="majorBidi"/>
          <w:szCs w:val="24"/>
        </w:rPr>
        <w:t>duğunu</w:t>
      </w:r>
      <w:r w:rsidR="00601F1A" w:rsidRPr="00927657">
        <w:rPr>
          <w:rFonts w:asciiTheme="majorBidi" w:hAnsiTheme="majorBidi" w:cstheme="majorBidi"/>
          <w:szCs w:val="24"/>
        </w:rPr>
        <w:t xml:space="preserve"> </w:t>
      </w:r>
      <w:r w:rsidR="0041763D" w:rsidRPr="00927657">
        <w:rPr>
          <w:rFonts w:asciiTheme="majorBidi" w:hAnsiTheme="majorBidi" w:cstheme="majorBidi"/>
          <w:szCs w:val="24"/>
        </w:rPr>
        <w:t>inkâr</w:t>
      </w:r>
      <w:r w:rsidR="00601F1A" w:rsidRPr="00927657">
        <w:rPr>
          <w:rFonts w:asciiTheme="majorBidi" w:hAnsiTheme="majorBidi" w:cstheme="majorBidi"/>
          <w:szCs w:val="24"/>
        </w:rPr>
        <w:t xml:space="preserve"> etm</w:t>
      </w:r>
      <w:r w:rsidR="00880B4B">
        <w:rPr>
          <w:rFonts w:asciiTheme="majorBidi" w:hAnsiTheme="majorBidi" w:cstheme="majorBidi"/>
          <w:szCs w:val="24"/>
        </w:rPr>
        <w:t>eyiz</w:t>
      </w:r>
      <w:r w:rsidR="00601F1A" w:rsidRPr="00927657">
        <w:rPr>
          <w:rFonts w:asciiTheme="majorBidi" w:hAnsiTheme="majorBidi" w:cstheme="majorBidi"/>
          <w:szCs w:val="24"/>
        </w:rPr>
        <w:t>.</w:t>
      </w:r>
      <w:r w:rsidR="0041763D" w:rsidRPr="00927657">
        <w:rPr>
          <w:rFonts w:asciiTheme="majorBidi" w:hAnsiTheme="majorBidi" w:cstheme="majorBidi"/>
          <w:szCs w:val="24"/>
        </w:rPr>
        <w:t xml:space="preserve"> </w:t>
      </w:r>
      <w:r w:rsidR="00880B4B">
        <w:rPr>
          <w:rFonts w:asciiTheme="majorBidi" w:hAnsiTheme="majorBidi" w:cstheme="majorBidi"/>
          <w:szCs w:val="24"/>
        </w:rPr>
        <w:t>Hiçbir sahabeye dil uzatmayız ve hepsi için rahmet dileriz.</w:t>
      </w:r>
    </w:p>
    <w:p w:rsidR="00E37EEA" w:rsidRDefault="00E37EEA" w:rsidP="00E37EEA">
      <w:pPr>
        <w:spacing w:line="360" w:lineRule="auto"/>
        <w:ind w:firstLine="851"/>
        <w:jc w:val="both"/>
        <w:rPr>
          <w:rFonts w:asciiTheme="majorBidi" w:hAnsiTheme="majorBidi" w:cstheme="majorBidi"/>
          <w:szCs w:val="24"/>
        </w:rPr>
      </w:pPr>
      <w:r>
        <w:rPr>
          <w:rFonts w:asciiTheme="majorBidi" w:hAnsiTheme="majorBidi" w:cstheme="majorBidi"/>
          <w:szCs w:val="24"/>
        </w:rPr>
        <w:t xml:space="preserve">Bilinmesi zorunlu olan </w:t>
      </w:r>
      <w:r w:rsidR="003B584A">
        <w:rPr>
          <w:rFonts w:asciiTheme="majorBidi" w:hAnsiTheme="majorBidi" w:cstheme="majorBidi"/>
          <w:szCs w:val="24"/>
        </w:rPr>
        <w:t>u</w:t>
      </w:r>
      <w:r w:rsidR="001121DE" w:rsidRPr="00927657">
        <w:rPr>
          <w:rFonts w:asciiTheme="majorBidi" w:hAnsiTheme="majorBidi" w:cstheme="majorBidi"/>
          <w:szCs w:val="24"/>
        </w:rPr>
        <w:t>suli’d-</w:t>
      </w:r>
      <w:r w:rsidR="003B584A">
        <w:rPr>
          <w:rFonts w:asciiTheme="majorBidi" w:hAnsiTheme="majorBidi" w:cstheme="majorBidi"/>
          <w:szCs w:val="24"/>
        </w:rPr>
        <w:t>d</w:t>
      </w:r>
      <w:r w:rsidR="001121DE" w:rsidRPr="00927657">
        <w:rPr>
          <w:rFonts w:asciiTheme="majorBidi" w:hAnsiTheme="majorBidi" w:cstheme="majorBidi"/>
          <w:szCs w:val="24"/>
        </w:rPr>
        <w:t>in</w:t>
      </w:r>
      <w:r>
        <w:rPr>
          <w:rFonts w:asciiTheme="majorBidi" w:hAnsiTheme="majorBidi" w:cstheme="majorBidi"/>
          <w:szCs w:val="24"/>
        </w:rPr>
        <w:t xml:space="preserve"> </w:t>
      </w:r>
      <w:r w:rsidR="00022BEF">
        <w:rPr>
          <w:rFonts w:asciiTheme="majorBidi" w:hAnsiTheme="majorBidi" w:cstheme="majorBidi"/>
          <w:szCs w:val="24"/>
        </w:rPr>
        <w:t xml:space="preserve">işte </w:t>
      </w:r>
      <w:r>
        <w:rPr>
          <w:rFonts w:asciiTheme="majorBidi" w:hAnsiTheme="majorBidi" w:cstheme="majorBidi"/>
          <w:szCs w:val="24"/>
        </w:rPr>
        <w:t>bunlardır.</w:t>
      </w:r>
    </w:p>
    <w:p w:rsidR="00C56D95" w:rsidRDefault="00E37EEA" w:rsidP="00E37EEA">
      <w:pPr>
        <w:spacing w:line="360" w:lineRule="auto"/>
        <w:ind w:firstLine="851"/>
        <w:jc w:val="both"/>
        <w:rPr>
          <w:rFonts w:asciiTheme="majorBidi" w:hAnsiTheme="majorBidi" w:cstheme="majorBidi"/>
          <w:szCs w:val="24"/>
        </w:rPr>
      </w:pPr>
      <w:r>
        <w:rPr>
          <w:rFonts w:asciiTheme="majorBidi" w:hAnsiTheme="majorBidi" w:cstheme="majorBidi"/>
          <w:szCs w:val="24"/>
        </w:rPr>
        <w:t xml:space="preserve">Başarı </w:t>
      </w:r>
      <w:r w:rsidR="001121DE" w:rsidRPr="00927657">
        <w:rPr>
          <w:rFonts w:asciiTheme="majorBidi" w:hAnsiTheme="majorBidi" w:cstheme="majorBidi"/>
          <w:szCs w:val="24"/>
        </w:rPr>
        <w:t>Allah</w:t>
      </w:r>
      <w:r>
        <w:rPr>
          <w:rFonts w:asciiTheme="majorBidi" w:hAnsiTheme="majorBidi" w:cstheme="majorBidi"/>
          <w:szCs w:val="24"/>
        </w:rPr>
        <w:t xml:space="preserve"> sayesindedir.</w:t>
      </w:r>
    </w:p>
    <w:p w:rsidR="00CB3182" w:rsidRDefault="00CB3182" w:rsidP="00CB3182">
      <w:pPr>
        <w:jc w:val="center"/>
        <w:rPr>
          <w:b/>
          <w:bCs/>
        </w:rPr>
      </w:pPr>
    </w:p>
    <w:p w:rsidR="00FC0507" w:rsidRDefault="00FC0507" w:rsidP="00CB3182">
      <w:pPr>
        <w:jc w:val="center"/>
        <w:rPr>
          <w:b/>
          <w:bCs/>
        </w:rPr>
      </w:pPr>
    </w:p>
    <w:p w:rsidR="00045B88" w:rsidRDefault="00045B88" w:rsidP="00CB3182">
      <w:pPr>
        <w:jc w:val="center"/>
        <w:rPr>
          <w:b/>
          <w:bCs/>
        </w:rPr>
      </w:pPr>
      <w:r w:rsidRPr="00E537AB">
        <w:rPr>
          <w:b/>
          <w:bCs/>
        </w:rPr>
        <w:t>Sonuç</w:t>
      </w:r>
    </w:p>
    <w:p w:rsidR="007B4D84" w:rsidRDefault="00CB3182" w:rsidP="007B4D84">
      <w:pPr>
        <w:spacing w:line="360" w:lineRule="auto"/>
        <w:ind w:firstLine="851"/>
        <w:jc w:val="both"/>
        <w:rPr>
          <w:rFonts w:asciiTheme="majorBidi" w:hAnsiTheme="majorBidi" w:cstheme="majorBidi"/>
          <w:szCs w:val="24"/>
        </w:rPr>
      </w:pPr>
      <w:r w:rsidRPr="00927657">
        <w:rPr>
          <w:rFonts w:asciiTheme="majorBidi" w:hAnsiTheme="majorBidi" w:cstheme="majorBidi"/>
          <w:szCs w:val="24"/>
        </w:rPr>
        <w:t>Çevirisini yaptığımız “Luma” adlı bu risale özlü bir itikad metni ya da inanç ilkeleri</w:t>
      </w:r>
      <w:r>
        <w:rPr>
          <w:rFonts w:asciiTheme="majorBidi" w:hAnsiTheme="majorBidi" w:cstheme="majorBidi"/>
          <w:szCs w:val="24"/>
        </w:rPr>
        <w:t>nin E</w:t>
      </w:r>
      <w:r w:rsidRPr="00927657">
        <w:rPr>
          <w:rFonts w:asciiTheme="majorBidi" w:hAnsiTheme="majorBidi" w:cstheme="majorBidi"/>
          <w:szCs w:val="24"/>
        </w:rPr>
        <w:t>ş’ar</w:t>
      </w:r>
      <w:r>
        <w:rPr>
          <w:rFonts w:asciiTheme="majorBidi" w:hAnsiTheme="majorBidi" w:cstheme="majorBidi"/>
          <w:szCs w:val="24"/>
        </w:rPr>
        <w:t>î</w:t>
      </w:r>
      <w:r w:rsidRPr="00927657">
        <w:rPr>
          <w:rFonts w:asciiTheme="majorBidi" w:hAnsiTheme="majorBidi" w:cstheme="majorBidi"/>
          <w:szCs w:val="24"/>
        </w:rPr>
        <w:t xml:space="preserve"> yorumu olarak tanımlanabilir. Kuşeyrî’nin akıcı ve akılcı tarzı İslam inançlarının sȗfiler arasında doğru bir şekilde anlaşılması açısından etkili olmuştur. Bu bağlamda o, kelam</w:t>
      </w:r>
      <w:r>
        <w:rPr>
          <w:rFonts w:asciiTheme="majorBidi" w:hAnsiTheme="majorBidi" w:cstheme="majorBidi"/>
          <w:szCs w:val="24"/>
        </w:rPr>
        <w:t>î</w:t>
      </w:r>
      <w:r w:rsidRPr="00927657">
        <w:rPr>
          <w:rFonts w:asciiTheme="majorBidi" w:hAnsiTheme="majorBidi" w:cstheme="majorBidi"/>
          <w:szCs w:val="24"/>
        </w:rPr>
        <w:t xml:space="preserve"> konulardaki görüşlerine muhalefet ettiği Hanbelîler ve </w:t>
      </w:r>
      <w:r>
        <w:rPr>
          <w:rFonts w:asciiTheme="majorBidi" w:hAnsiTheme="majorBidi" w:cstheme="majorBidi"/>
          <w:szCs w:val="24"/>
        </w:rPr>
        <w:t>Mutezilî</w:t>
      </w:r>
      <w:r w:rsidRPr="00927657">
        <w:rPr>
          <w:rFonts w:asciiTheme="majorBidi" w:hAnsiTheme="majorBidi" w:cstheme="majorBidi"/>
          <w:szCs w:val="24"/>
        </w:rPr>
        <w:t>lerle derin felsefi izahları kullan</w:t>
      </w:r>
      <w:r>
        <w:rPr>
          <w:rFonts w:asciiTheme="majorBidi" w:hAnsiTheme="majorBidi" w:cstheme="majorBidi"/>
          <w:szCs w:val="24"/>
        </w:rPr>
        <w:t>ıl</w:t>
      </w:r>
      <w:r w:rsidRPr="00927657">
        <w:rPr>
          <w:rFonts w:asciiTheme="majorBidi" w:hAnsiTheme="majorBidi" w:cstheme="majorBidi"/>
          <w:szCs w:val="24"/>
        </w:rPr>
        <w:t>dığı sistematik kelam tartışmalarına girme</w:t>
      </w:r>
      <w:r w:rsidR="007B4D84">
        <w:rPr>
          <w:rFonts w:asciiTheme="majorBidi" w:hAnsiTheme="majorBidi" w:cstheme="majorBidi"/>
          <w:szCs w:val="24"/>
        </w:rPr>
        <w:t>den onlara görüşlerine cevap vermiştir.</w:t>
      </w:r>
      <w:r w:rsidR="007B4D84" w:rsidRPr="007B4D84">
        <w:rPr>
          <w:rFonts w:asciiTheme="majorBidi" w:hAnsiTheme="majorBidi" w:cstheme="majorBidi"/>
          <w:szCs w:val="24"/>
        </w:rPr>
        <w:t xml:space="preserve"> </w:t>
      </w:r>
      <w:r w:rsidR="007B4D84">
        <w:rPr>
          <w:rFonts w:asciiTheme="majorBidi" w:hAnsiTheme="majorBidi" w:cstheme="majorBidi"/>
          <w:szCs w:val="24"/>
        </w:rPr>
        <w:t xml:space="preserve">Böylece </w:t>
      </w:r>
      <w:r w:rsidR="007B4D84" w:rsidRPr="00927657">
        <w:rPr>
          <w:rFonts w:asciiTheme="majorBidi" w:hAnsiTheme="majorBidi" w:cstheme="majorBidi"/>
          <w:szCs w:val="24"/>
        </w:rPr>
        <w:t>Kuşeyrî</w:t>
      </w:r>
      <w:r w:rsidR="007B4D84">
        <w:rPr>
          <w:rFonts w:asciiTheme="majorBidi" w:hAnsiTheme="majorBidi" w:cstheme="majorBidi"/>
          <w:szCs w:val="24"/>
        </w:rPr>
        <w:t xml:space="preserve">, </w:t>
      </w:r>
      <w:r w:rsidR="007B4D84" w:rsidRPr="00927657">
        <w:rPr>
          <w:rFonts w:asciiTheme="majorBidi" w:hAnsiTheme="majorBidi" w:cstheme="majorBidi"/>
          <w:szCs w:val="24"/>
        </w:rPr>
        <w:t xml:space="preserve">yalnızca Eş’ari kelam anlayışını benimsemekle kalmamış aynı zamanda Eş’ari kelam okulunun itikadi görüşleriyle ilgili yaptığı çalışmalarla bu düşünce ekolünün fikirlerinin yayılmasına </w:t>
      </w:r>
      <w:r w:rsidR="007B4D84">
        <w:rPr>
          <w:rFonts w:asciiTheme="majorBidi" w:hAnsiTheme="majorBidi" w:cstheme="majorBidi"/>
          <w:szCs w:val="24"/>
        </w:rPr>
        <w:t xml:space="preserve">etkili olmuştur. Onun bu yaklaşımı </w:t>
      </w:r>
      <w:r w:rsidR="007B4D84" w:rsidRPr="00927657">
        <w:rPr>
          <w:rFonts w:asciiTheme="majorBidi" w:hAnsiTheme="majorBidi" w:cstheme="majorBidi"/>
          <w:szCs w:val="24"/>
        </w:rPr>
        <w:t>Ehl-i Sünnet çizgisine bağlı bir tasavvuf geleneğinin oluşmasında önemli katkı sağlamış</w:t>
      </w:r>
      <w:r w:rsidR="007B4D84">
        <w:rPr>
          <w:rFonts w:asciiTheme="majorBidi" w:hAnsiTheme="majorBidi" w:cstheme="majorBidi"/>
          <w:szCs w:val="24"/>
        </w:rPr>
        <w:t>tır.</w:t>
      </w:r>
      <w:r w:rsidR="007B4D84" w:rsidRPr="00927657">
        <w:rPr>
          <w:rFonts w:asciiTheme="majorBidi" w:hAnsiTheme="majorBidi" w:cstheme="majorBidi"/>
          <w:szCs w:val="24"/>
        </w:rPr>
        <w:t xml:space="preserve"> </w:t>
      </w:r>
    </w:p>
    <w:p w:rsidR="00814693" w:rsidRDefault="00814693" w:rsidP="007B4D84">
      <w:pPr>
        <w:spacing w:line="360" w:lineRule="auto"/>
        <w:ind w:firstLine="851"/>
        <w:jc w:val="both"/>
        <w:rPr>
          <w:rFonts w:asciiTheme="majorBidi" w:hAnsiTheme="majorBidi" w:cstheme="majorBidi"/>
          <w:szCs w:val="24"/>
        </w:rPr>
      </w:pPr>
      <w:r w:rsidRPr="00927657">
        <w:rPr>
          <w:rFonts w:asciiTheme="majorBidi" w:hAnsiTheme="majorBidi" w:cstheme="majorBidi"/>
          <w:szCs w:val="24"/>
        </w:rPr>
        <w:t>Kuşeyrî</w:t>
      </w:r>
      <w:r>
        <w:rPr>
          <w:rFonts w:asciiTheme="majorBidi" w:hAnsiTheme="majorBidi" w:cstheme="majorBidi"/>
          <w:szCs w:val="24"/>
        </w:rPr>
        <w:t xml:space="preserve">, </w:t>
      </w:r>
      <w:r w:rsidR="00CB3182" w:rsidRPr="00927657">
        <w:rPr>
          <w:rFonts w:asciiTheme="majorBidi" w:hAnsiTheme="majorBidi" w:cstheme="majorBidi"/>
          <w:szCs w:val="24"/>
        </w:rPr>
        <w:t>Eş’ari kelam öğretisini aktarırken irade, ilim ve kudret sıfatlarının üzerinde ısrarla durmuş</w:t>
      </w:r>
      <w:r w:rsidR="00CB3182">
        <w:rPr>
          <w:rFonts w:asciiTheme="majorBidi" w:hAnsiTheme="majorBidi" w:cstheme="majorBidi"/>
          <w:szCs w:val="24"/>
        </w:rPr>
        <w:t xml:space="preserve"> ve ayrıntılı olarak bu konuları işlemiştir.</w:t>
      </w:r>
      <w:r>
        <w:rPr>
          <w:rFonts w:asciiTheme="majorBidi" w:hAnsiTheme="majorBidi" w:cstheme="majorBidi"/>
          <w:szCs w:val="24"/>
        </w:rPr>
        <w:t>O,</w:t>
      </w:r>
      <w:r w:rsidRPr="00927657">
        <w:rPr>
          <w:rFonts w:asciiTheme="majorBidi" w:hAnsiTheme="majorBidi" w:cstheme="majorBidi"/>
          <w:szCs w:val="24"/>
        </w:rPr>
        <w:t xml:space="preserve"> Eş’ari kelam geleneğine dayandırdığı itikadi görüşlerini öncelikle Kur'an ayetleri ışığında açıklarken ihtiyaç olduğu yerlerde peygamberin hadislerine, Sahabenin icmasına ve mutasavvıfların fikirlerine başvurmaktadır. </w:t>
      </w:r>
      <w:r>
        <w:rPr>
          <w:rFonts w:asciiTheme="majorBidi" w:hAnsiTheme="majorBidi" w:cstheme="majorBidi"/>
          <w:szCs w:val="24"/>
        </w:rPr>
        <w:t>B</w:t>
      </w:r>
      <w:r w:rsidRPr="00927657">
        <w:rPr>
          <w:rFonts w:asciiTheme="majorBidi" w:hAnsiTheme="majorBidi" w:cstheme="majorBidi"/>
          <w:szCs w:val="24"/>
        </w:rPr>
        <w:t>u yaklaşımıyla metodik olarak Eş’ari geleneğinin özelliklerini devam ettirmiştir</w:t>
      </w:r>
      <w:r>
        <w:rPr>
          <w:rFonts w:asciiTheme="majorBidi" w:hAnsiTheme="majorBidi" w:cstheme="majorBidi"/>
          <w:szCs w:val="24"/>
        </w:rPr>
        <w:t>.</w:t>
      </w:r>
    </w:p>
    <w:p w:rsidR="00CF537A" w:rsidRPr="00927657" w:rsidRDefault="00814693" w:rsidP="00CF537A">
      <w:pPr>
        <w:spacing w:line="360" w:lineRule="auto"/>
        <w:ind w:firstLine="851"/>
        <w:jc w:val="both"/>
        <w:rPr>
          <w:rFonts w:asciiTheme="majorBidi" w:hAnsiTheme="majorBidi" w:cstheme="majorBidi"/>
          <w:szCs w:val="24"/>
        </w:rPr>
      </w:pPr>
      <w:r>
        <w:rPr>
          <w:rFonts w:asciiTheme="majorBidi" w:hAnsiTheme="majorBidi" w:cstheme="majorBidi"/>
          <w:szCs w:val="24"/>
        </w:rPr>
        <w:t xml:space="preserve">Tasavvufi akımların Ehl-i Sünnet dairesinde kalması, gulat (aşırı) diye isimlendirilen grupların bu akımları yönlendirmesinin engellenmesi </w:t>
      </w:r>
      <w:r w:rsidRPr="00927657">
        <w:rPr>
          <w:rFonts w:asciiTheme="majorBidi" w:hAnsiTheme="majorBidi" w:cstheme="majorBidi"/>
          <w:szCs w:val="24"/>
        </w:rPr>
        <w:t>Kuşeyrî</w:t>
      </w:r>
      <w:r>
        <w:rPr>
          <w:rFonts w:asciiTheme="majorBidi" w:hAnsiTheme="majorBidi" w:cstheme="majorBidi"/>
          <w:szCs w:val="24"/>
        </w:rPr>
        <w:t xml:space="preserve"> gibi ilim ve irfan sahibi âlim </w:t>
      </w:r>
      <w:r>
        <w:rPr>
          <w:rFonts w:asciiTheme="majorBidi" w:hAnsiTheme="majorBidi" w:cstheme="majorBidi"/>
          <w:szCs w:val="24"/>
        </w:rPr>
        <w:lastRenderedPageBreak/>
        <w:t xml:space="preserve">sûfiler aracılığıyla ancak mümkün olmuştur. </w:t>
      </w:r>
      <w:r w:rsidR="00CF537A">
        <w:rPr>
          <w:rFonts w:asciiTheme="majorBidi" w:hAnsiTheme="majorBidi" w:cstheme="majorBidi"/>
          <w:szCs w:val="24"/>
        </w:rPr>
        <w:t>D</w:t>
      </w:r>
      <w:r w:rsidR="00CF537A" w:rsidRPr="00CF1C23">
        <w:rPr>
          <w:rFonts w:eastAsia="Calibri" w:cs="Arial"/>
        </w:rPr>
        <w:t xml:space="preserve">oğru inanç-doğru amel </w:t>
      </w:r>
      <w:r w:rsidR="00CF537A">
        <w:rPr>
          <w:rFonts w:eastAsia="Calibri" w:cs="Arial"/>
        </w:rPr>
        <w:t xml:space="preserve">anlayışının </w:t>
      </w:r>
      <w:r w:rsidR="00CF537A" w:rsidRPr="00CF1C23">
        <w:rPr>
          <w:rFonts w:eastAsia="Calibri" w:cs="Arial"/>
        </w:rPr>
        <w:t>üzerinde ısrarla dur</w:t>
      </w:r>
      <w:r w:rsidR="00CF537A">
        <w:rPr>
          <w:rFonts w:eastAsia="Calibri" w:cs="Arial"/>
        </w:rPr>
        <w:t xml:space="preserve">ması onun bu konuya verdiği önemi ortaya koymaktadır. </w:t>
      </w:r>
      <w:r w:rsidR="00CF537A" w:rsidRPr="00CF1C23">
        <w:rPr>
          <w:rFonts w:eastAsia="Calibri" w:cs="Arial"/>
        </w:rPr>
        <w:t>Dayanağı sağlam inanç olmayan her akım ister tasavvufi ister dini kökenli olsun her an dinden, Kur'an’ın getirdiği temel prensiplerden uzaklaşma riski ve tehlikesiyle karşı karşıyadır.</w:t>
      </w:r>
    </w:p>
    <w:p w:rsidR="00CB3182" w:rsidRDefault="00CB3182" w:rsidP="00CF537A">
      <w:pPr>
        <w:spacing w:line="360" w:lineRule="auto"/>
        <w:ind w:firstLine="851"/>
        <w:jc w:val="both"/>
        <w:rPr>
          <w:rFonts w:asciiTheme="majorBidi" w:hAnsiTheme="majorBidi" w:cstheme="majorBidi"/>
          <w:szCs w:val="24"/>
        </w:rPr>
      </w:pPr>
      <w:r w:rsidRPr="00927657">
        <w:rPr>
          <w:rFonts w:asciiTheme="majorBidi" w:hAnsiTheme="majorBidi" w:cstheme="majorBidi"/>
          <w:szCs w:val="24"/>
        </w:rPr>
        <w:t>Kuşeyrî’nin akaid konusundaki görüşleri ve yazdığı akaid risalelerinden hareketle onun ilk mutasavvıf kelamcılardan bir</w:t>
      </w:r>
      <w:r>
        <w:rPr>
          <w:rFonts w:asciiTheme="majorBidi" w:hAnsiTheme="majorBidi" w:cstheme="majorBidi"/>
          <w:szCs w:val="24"/>
        </w:rPr>
        <w:t>i</w:t>
      </w:r>
      <w:r w:rsidRPr="00927657">
        <w:rPr>
          <w:rFonts w:asciiTheme="majorBidi" w:hAnsiTheme="majorBidi" w:cstheme="majorBidi"/>
          <w:szCs w:val="24"/>
        </w:rPr>
        <w:t xml:space="preserve"> olduğunu söylemek mümkündür. Onun bu risaleyi yazma amacı</w:t>
      </w:r>
      <w:r>
        <w:rPr>
          <w:rFonts w:asciiTheme="majorBidi" w:hAnsiTheme="majorBidi" w:cstheme="majorBidi"/>
          <w:szCs w:val="24"/>
        </w:rPr>
        <w:t>nın</w:t>
      </w:r>
      <w:r w:rsidRPr="00927657">
        <w:rPr>
          <w:rFonts w:asciiTheme="majorBidi" w:hAnsiTheme="majorBidi" w:cstheme="majorBidi"/>
          <w:szCs w:val="24"/>
        </w:rPr>
        <w:t xml:space="preserve"> imanın sağlam bir bilgi kaynağı üzere bina edilip bunun amele yansıtılması</w:t>
      </w:r>
      <w:r>
        <w:rPr>
          <w:rFonts w:asciiTheme="majorBidi" w:hAnsiTheme="majorBidi" w:cstheme="majorBidi"/>
          <w:szCs w:val="24"/>
        </w:rPr>
        <w:t xml:space="preserve"> olduğu anlaşılmaktadır.</w:t>
      </w:r>
      <w:r w:rsidRPr="00927657">
        <w:rPr>
          <w:rFonts w:asciiTheme="majorBidi" w:hAnsiTheme="majorBidi" w:cstheme="majorBidi"/>
          <w:szCs w:val="24"/>
        </w:rPr>
        <w:t xml:space="preserve"> Bir mutasavvıf olarak onun bu konudaki hassasiyeti oldukça manidardır. </w:t>
      </w:r>
      <w:r w:rsidR="00CF537A">
        <w:rPr>
          <w:rFonts w:asciiTheme="majorBidi" w:hAnsiTheme="majorBidi" w:cstheme="majorBidi"/>
          <w:szCs w:val="24"/>
        </w:rPr>
        <w:t xml:space="preserve">Aynı zamanda kelam konuların hâkimiyeti, muhaliflerin delillerini çürütürken getirdiği deliller ve kullandığı üslup oldukça dikkat çekicidir. </w:t>
      </w:r>
    </w:p>
    <w:p w:rsidR="00CF537A" w:rsidRDefault="00CF537A" w:rsidP="00814693">
      <w:pPr>
        <w:spacing w:line="360" w:lineRule="auto"/>
        <w:ind w:firstLine="851"/>
        <w:jc w:val="both"/>
      </w:pPr>
    </w:p>
    <w:p w:rsidR="00AC4EB9" w:rsidRDefault="00AC4EB9" w:rsidP="00AC4EB9">
      <w:pPr>
        <w:spacing w:line="360" w:lineRule="auto"/>
        <w:ind w:firstLine="851"/>
        <w:jc w:val="both"/>
        <w:outlineLvl w:val="0"/>
        <w:rPr>
          <w:rFonts w:asciiTheme="majorBidi" w:hAnsiTheme="majorBidi" w:cstheme="majorBidi"/>
          <w:b/>
          <w:bCs/>
          <w:szCs w:val="24"/>
        </w:rPr>
      </w:pPr>
    </w:p>
    <w:p w:rsidR="00AC4EB9" w:rsidRDefault="00AC4EB9" w:rsidP="00AC4EB9">
      <w:pPr>
        <w:spacing w:line="360" w:lineRule="auto"/>
        <w:ind w:firstLine="851"/>
        <w:jc w:val="both"/>
        <w:outlineLvl w:val="0"/>
        <w:rPr>
          <w:rFonts w:asciiTheme="majorBidi" w:hAnsiTheme="majorBidi" w:cstheme="majorBidi"/>
          <w:b/>
          <w:bCs/>
          <w:szCs w:val="24"/>
        </w:rPr>
      </w:pPr>
    </w:p>
    <w:p w:rsidR="00AC4EB9" w:rsidRPr="00AC4EB9" w:rsidRDefault="00AC4EB9" w:rsidP="00A56E52">
      <w:pPr>
        <w:spacing w:line="360" w:lineRule="auto"/>
        <w:ind w:firstLine="851"/>
        <w:jc w:val="center"/>
        <w:outlineLvl w:val="0"/>
        <w:rPr>
          <w:rFonts w:asciiTheme="majorBidi" w:hAnsiTheme="majorBidi" w:cstheme="majorBidi"/>
          <w:b/>
          <w:bCs/>
          <w:szCs w:val="24"/>
        </w:rPr>
      </w:pPr>
      <w:r w:rsidRPr="00AC4EB9">
        <w:rPr>
          <w:rFonts w:asciiTheme="majorBidi" w:hAnsiTheme="majorBidi" w:cstheme="majorBidi"/>
          <w:b/>
          <w:bCs/>
          <w:szCs w:val="24"/>
        </w:rPr>
        <w:t>Work</w:t>
      </w:r>
      <w:r>
        <w:rPr>
          <w:rFonts w:asciiTheme="majorBidi" w:hAnsiTheme="majorBidi" w:cstheme="majorBidi"/>
          <w:b/>
          <w:bCs/>
          <w:szCs w:val="24"/>
        </w:rPr>
        <w:t xml:space="preserve"> of </w:t>
      </w:r>
      <w:r w:rsidRPr="00AC4EB9">
        <w:rPr>
          <w:rFonts w:asciiTheme="majorBidi" w:hAnsiTheme="majorBidi" w:cstheme="majorBidi"/>
          <w:b/>
          <w:bCs/>
          <w:szCs w:val="24"/>
        </w:rPr>
        <w:t xml:space="preserve">Al-Qushayri Which Title </w:t>
      </w:r>
      <w:r>
        <w:rPr>
          <w:rFonts w:asciiTheme="majorBidi" w:hAnsiTheme="majorBidi" w:cstheme="majorBidi"/>
          <w:b/>
          <w:bCs/>
          <w:szCs w:val="24"/>
        </w:rPr>
        <w:t>“</w:t>
      </w:r>
      <w:r w:rsidRPr="00AC4EB9">
        <w:rPr>
          <w:rFonts w:asciiTheme="majorBidi" w:hAnsiTheme="majorBidi" w:cstheme="majorBidi"/>
          <w:b/>
          <w:bCs/>
          <w:szCs w:val="24"/>
        </w:rPr>
        <w:t>Luma’ Fi’l-İ’tikâd</w:t>
      </w:r>
      <w:r>
        <w:rPr>
          <w:rFonts w:asciiTheme="majorBidi" w:hAnsiTheme="majorBidi" w:cstheme="majorBidi"/>
          <w:b/>
          <w:bCs/>
          <w:szCs w:val="24"/>
        </w:rPr>
        <w:t>”</w:t>
      </w:r>
      <w:r w:rsidRPr="00AC4EB9">
        <w:rPr>
          <w:rFonts w:asciiTheme="majorBidi" w:hAnsiTheme="majorBidi" w:cstheme="majorBidi"/>
          <w:b/>
          <w:bCs/>
          <w:szCs w:val="24"/>
        </w:rPr>
        <w:t xml:space="preserve"> </w:t>
      </w:r>
      <w:r>
        <w:rPr>
          <w:rFonts w:asciiTheme="majorBidi" w:hAnsiTheme="majorBidi" w:cstheme="majorBidi"/>
          <w:b/>
          <w:bCs/>
          <w:szCs w:val="24"/>
        </w:rPr>
        <w:t xml:space="preserve">of </w:t>
      </w:r>
      <w:r w:rsidRPr="00AC4EB9">
        <w:rPr>
          <w:rFonts w:asciiTheme="majorBidi" w:hAnsiTheme="majorBidi" w:cstheme="majorBidi"/>
          <w:b/>
          <w:bCs/>
          <w:szCs w:val="24"/>
        </w:rPr>
        <w:t>Translation And Evaluation</w:t>
      </w:r>
    </w:p>
    <w:p w:rsidR="00AC4EB9" w:rsidRDefault="00AC4EB9" w:rsidP="00AC4EB9">
      <w:pPr>
        <w:spacing w:line="360" w:lineRule="auto"/>
        <w:ind w:firstLine="851"/>
        <w:jc w:val="both"/>
        <w:outlineLvl w:val="0"/>
        <w:rPr>
          <w:rFonts w:asciiTheme="majorBidi" w:hAnsiTheme="majorBidi" w:cstheme="majorBidi"/>
          <w:szCs w:val="24"/>
        </w:rPr>
      </w:pPr>
      <w:r w:rsidRPr="00AC4EB9">
        <w:rPr>
          <w:rFonts w:asciiTheme="majorBidi" w:hAnsiTheme="majorBidi" w:cstheme="majorBidi"/>
          <w:szCs w:val="24"/>
        </w:rPr>
        <w:t>ŞIK, İsmail (2008) Work of Al-Qushayri Which Title “Luma’ Fi’l-İ’tikâd” of Translation And Evaluation</w:t>
      </w:r>
      <w:r>
        <w:rPr>
          <w:rFonts w:asciiTheme="majorBidi" w:hAnsiTheme="majorBidi" w:cstheme="majorBidi"/>
          <w:szCs w:val="24"/>
        </w:rPr>
        <w:t xml:space="preserve">. Çukurova Universityjournal of Faculty of Divinity 8 (2), </w:t>
      </w:r>
      <w:r w:rsidR="00A56E52">
        <w:rPr>
          <w:rFonts w:asciiTheme="majorBidi" w:hAnsiTheme="majorBidi" w:cstheme="majorBidi"/>
          <w:szCs w:val="24"/>
        </w:rPr>
        <w:t>?</w:t>
      </w:r>
    </w:p>
    <w:p w:rsidR="008A3934" w:rsidRDefault="008A3934" w:rsidP="00AC4EB9">
      <w:pPr>
        <w:spacing w:line="360" w:lineRule="auto"/>
        <w:ind w:firstLine="851"/>
        <w:jc w:val="both"/>
        <w:outlineLvl w:val="0"/>
        <w:rPr>
          <w:rFonts w:asciiTheme="majorBidi" w:hAnsiTheme="majorBidi" w:cstheme="majorBidi"/>
          <w:szCs w:val="24"/>
        </w:rPr>
      </w:pPr>
      <w:r>
        <w:rPr>
          <w:rFonts w:asciiTheme="majorBidi" w:hAnsiTheme="majorBidi" w:cstheme="majorBidi"/>
          <w:b/>
          <w:bCs/>
          <w:szCs w:val="24"/>
        </w:rPr>
        <w:t>Abstract</w:t>
      </w:r>
      <w:r w:rsidR="00AC4EB9">
        <w:rPr>
          <w:rFonts w:asciiTheme="majorBidi" w:hAnsiTheme="majorBidi" w:cstheme="majorBidi"/>
          <w:b/>
          <w:bCs/>
          <w:szCs w:val="24"/>
        </w:rPr>
        <w:t xml:space="preserve">: </w:t>
      </w:r>
      <w:r w:rsidRPr="00903C4E">
        <w:rPr>
          <w:rFonts w:asciiTheme="majorBidi" w:hAnsiTheme="majorBidi" w:cstheme="majorBidi"/>
          <w:szCs w:val="24"/>
        </w:rPr>
        <w:t xml:space="preserve">Kuşeyrî have important effect to became systematized in the İslamic Sufism’ </w:t>
      </w:r>
      <w:r w:rsidRPr="009D2D1A">
        <w:t>tradition. He presented detalied information and opoinion in his work that</w:t>
      </w:r>
      <w:r w:rsidRPr="00903C4E">
        <w:rPr>
          <w:rFonts w:asciiTheme="majorBidi" w:hAnsiTheme="majorBidi" w:cstheme="majorBidi"/>
          <w:szCs w:val="24"/>
        </w:rPr>
        <w:t xml:space="preserve"> they interested with Asharısm is from Ehl-ı Sunne’ theology scholls have contiributed to spread and know. This article is very important for theology because of author who adopted to Ashari theology’ understanding</w:t>
      </w:r>
      <w:r>
        <w:rPr>
          <w:rFonts w:asciiTheme="majorBidi" w:hAnsiTheme="majorBidi" w:cstheme="majorBidi"/>
          <w:szCs w:val="24"/>
        </w:rPr>
        <w:t xml:space="preserve">. Additaional </w:t>
      </w:r>
      <w:r w:rsidRPr="008322F4">
        <w:rPr>
          <w:rFonts w:asciiTheme="majorBidi" w:hAnsiTheme="majorBidi" w:cstheme="majorBidi"/>
          <w:szCs w:val="24"/>
        </w:rPr>
        <w:t>Kuşeyri stressed stro</w:t>
      </w:r>
      <w:r>
        <w:rPr>
          <w:rFonts w:asciiTheme="majorBidi" w:hAnsiTheme="majorBidi" w:cstheme="majorBidi"/>
          <w:szCs w:val="24"/>
        </w:rPr>
        <w:t>ng beleif that leaned to Quran in this work.</w:t>
      </w:r>
    </w:p>
    <w:p w:rsidR="008A3934" w:rsidRPr="009D2D1A" w:rsidRDefault="008A3934" w:rsidP="008A3934">
      <w:pPr>
        <w:ind w:firstLine="851"/>
        <w:rPr>
          <w:rFonts w:asciiTheme="majorBidi" w:hAnsiTheme="majorBidi" w:cstheme="majorBidi"/>
          <w:szCs w:val="24"/>
        </w:rPr>
      </w:pPr>
      <w:r w:rsidRPr="00FC0507">
        <w:rPr>
          <w:rFonts w:asciiTheme="majorBidi" w:hAnsiTheme="majorBidi" w:cstheme="majorBidi"/>
          <w:b/>
          <w:bCs/>
          <w:szCs w:val="24"/>
        </w:rPr>
        <w:t>Key Words:</w:t>
      </w:r>
      <w:r w:rsidRPr="009D2D1A">
        <w:rPr>
          <w:rFonts w:asciiTheme="majorBidi" w:hAnsiTheme="majorBidi" w:cstheme="majorBidi"/>
          <w:szCs w:val="24"/>
        </w:rPr>
        <w:t xml:space="preserve"> Kuşeyrî, Theology of Ashari, Theologial interpretation, Belief</w:t>
      </w:r>
    </w:p>
    <w:p w:rsidR="00CB3182" w:rsidRPr="00E537AB" w:rsidRDefault="00CB3182" w:rsidP="00045B88">
      <w:pPr>
        <w:rPr>
          <w:b/>
          <w:bCs/>
        </w:rPr>
      </w:pPr>
    </w:p>
    <w:sectPr w:rsidR="00CB3182" w:rsidRPr="00E537AB" w:rsidSect="00F158DF">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B6" w:rsidRDefault="00EA06B6" w:rsidP="00EE25DE">
      <w:pPr>
        <w:spacing w:after="0" w:line="240" w:lineRule="auto"/>
      </w:pPr>
      <w:r>
        <w:separator/>
      </w:r>
    </w:p>
  </w:endnote>
  <w:endnote w:type="continuationSeparator" w:id="0">
    <w:p w:rsidR="00EA06B6" w:rsidRDefault="00EA06B6" w:rsidP="00EE2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B6" w:rsidRDefault="00EA06B6" w:rsidP="00EE25DE">
      <w:pPr>
        <w:spacing w:after="0" w:line="240" w:lineRule="auto"/>
      </w:pPr>
      <w:r>
        <w:separator/>
      </w:r>
    </w:p>
  </w:footnote>
  <w:footnote w:type="continuationSeparator" w:id="0">
    <w:p w:rsidR="00EA06B6" w:rsidRDefault="00EA06B6" w:rsidP="00EE25DE">
      <w:pPr>
        <w:spacing w:after="0" w:line="240" w:lineRule="auto"/>
      </w:pPr>
      <w:r>
        <w:continuationSeparator/>
      </w:r>
    </w:p>
  </w:footnote>
  <w:footnote w:id="1">
    <w:p w:rsidR="00F4042E" w:rsidRPr="0054519D" w:rsidRDefault="00F4042E" w:rsidP="000C4A84">
      <w:pPr>
        <w:pStyle w:val="DipnotMetni"/>
        <w:ind w:left="142" w:hanging="142"/>
        <w:rPr>
          <w:rFonts w:asciiTheme="majorBidi" w:hAnsiTheme="majorBidi" w:cstheme="majorBidi"/>
        </w:rPr>
      </w:pPr>
      <w:r w:rsidRPr="0054519D">
        <w:rPr>
          <w:rFonts w:asciiTheme="majorBidi" w:hAnsiTheme="majorBidi" w:cstheme="majorBidi"/>
        </w:rPr>
        <w:t>* Çukurova Ü</w:t>
      </w:r>
      <w:r w:rsidR="00065FD7" w:rsidRPr="0054519D">
        <w:rPr>
          <w:rFonts w:asciiTheme="majorBidi" w:hAnsiTheme="majorBidi" w:cstheme="majorBidi"/>
        </w:rPr>
        <w:t>niversitesi İlahiyat Fakültesi Kelam Anabilim Dalı. sismail@cu.edu.tr</w:t>
      </w:r>
    </w:p>
    <w:p w:rsidR="00AC6572" w:rsidRPr="0054519D" w:rsidRDefault="00AC6572"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İbn Kesir’in rivayetine göre adı “Abdulmelik” değil “Abdulmuttalib” tir. İbn Kesir, </w:t>
      </w:r>
      <w:r w:rsidRPr="0054519D">
        <w:rPr>
          <w:rFonts w:asciiTheme="majorBidi" w:hAnsiTheme="majorBidi" w:cstheme="majorBidi"/>
          <w:i/>
          <w:iCs/>
        </w:rPr>
        <w:t>el-Bidaye ve’n-Nihaye</w:t>
      </w:r>
      <w:r w:rsidRPr="0054519D">
        <w:rPr>
          <w:rFonts w:asciiTheme="majorBidi" w:hAnsiTheme="majorBidi" w:cstheme="majorBidi"/>
        </w:rPr>
        <w:t>, s.574.</w:t>
      </w:r>
      <w:r w:rsidR="00065FD7" w:rsidRPr="0054519D">
        <w:rPr>
          <w:rFonts w:asciiTheme="majorBidi" w:hAnsiTheme="majorBidi" w:cstheme="majorBidi"/>
        </w:rPr>
        <w:t xml:space="preserve"> (Şamile Kütüphane </w:t>
      </w:r>
      <w:r w:rsidR="00315BA4" w:rsidRPr="0054519D">
        <w:rPr>
          <w:rFonts w:asciiTheme="majorBidi" w:hAnsiTheme="majorBidi" w:cstheme="majorBidi"/>
        </w:rPr>
        <w:t>cdsi içerisinde</w:t>
      </w:r>
      <w:r w:rsidRPr="0054519D">
        <w:rPr>
          <w:rFonts w:asciiTheme="majorBidi" w:hAnsiTheme="majorBidi" w:cstheme="majorBidi"/>
        </w:rPr>
        <w:t>)</w:t>
      </w:r>
    </w:p>
  </w:footnote>
  <w:footnote w:id="2">
    <w:p w:rsidR="00AC6572" w:rsidRPr="0054519D" w:rsidRDefault="00AC6572"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Aslen soyu Horasan’ın “Üstüvâ” bölgesine giden Araplardandır ve babası “Kuşeyr”, annesi “Süle</w:t>
      </w:r>
      <w:r w:rsidR="003C4D9F" w:rsidRPr="0054519D">
        <w:rPr>
          <w:rFonts w:asciiTheme="majorBidi" w:hAnsiTheme="majorBidi" w:cstheme="majorBidi"/>
        </w:rPr>
        <w:t>y</w:t>
      </w:r>
      <w:r w:rsidRPr="0054519D">
        <w:rPr>
          <w:rFonts w:asciiTheme="majorBidi" w:hAnsiTheme="majorBidi" w:cstheme="majorBidi"/>
        </w:rPr>
        <w:t xml:space="preserve">m” kabilesindendir.( Sübkî, </w:t>
      </w:r>
      <w:r w:rsidRPr="0054519D">
        <w:rPr>
          <w:rFonts w:asciiTheme="majorBidi" w:hAnsiTheme="majorBidi" w:cstheme="majorBidi"/>
          <w:i/>
          <w:iCs/>
        </w:rPr>
        <w:t>Tabakatü’ş-Şâfiyyetî’l-Kübra</w:t>
      </w:r>
      <w:r w:rsidRPr="0054519D">
        <w:rPr>
          <w:rFonts w:asciiTheme="majorBidi" w:hAnsiTheme="majorBidi" w:cstheme="majorBidi"/>
        </w:rPr>
        <w:t xml:space="preserve">, Beyrut 1985, 3. cilt, s.152.; İbn Hallikân, </w:t>
      </w:r>
      <w:r w:rsidRPr="0054519D">
        <w:rPr>
          <w:rFonts w:asciiTheme="majorBidi" w:hAnsiTheme="majorBidi" w:cstheme="majorBidi"/>
          <w:i/>
          <w:iCs/>
        </w:rPr>
        <w:t>Vefayâtü’l-A’yân</w:t>
      </w:r>
      <w:r w:rsidRPr="0054519D">
        <w:rPr>
          <w:rFonts w:asciiTheme="majorBidi" w:hAnsiTheme="majorBidi" w:cstheme="majorBidi"/>
        </w:rPr>
        <w:t xml:space="preserve">, Beyrut 1999, 3.cilt , s.205; Salâhuddîn b. Aybek es-Safedî, </w:t>
      </w:r>
      <w:r w:rsidRPr="0054519D">
        <w:rPr>
          <w:rFonts w:asciiTheme="majorBidi" w:hAnsiTheme="majorBidi" w:cstheme="majorBidi"/>
          <w:i/>
          <w:iCs/>
        </w:rPr>
        <w:t>el-Vâfi bi’l-Vefayât</w:t>
      </w:r>
      <w:r w:rsidRPr="0054519D">
        <w:rPr>
          <w:rFonts w:asciiTheme="majorBidi" w:hAnsiTheme="majorBidi" w:cstheme="majorBidi"/>
        </w:rPr>
        <w:t xml:space="preserve">, Beyrut 1993, </w:t>
      </w:r>
      <w:r w:rsidR="00315BA4" w:rsidRPr="0054519D">
        <w:rPr>
          <w:rFonts w:asciiTheme="majorBidi" w:hAnsiTheme="majorBidi" w:cstheme="majorBidi"/>
        </w:rPr>
        <w:t xml:space="preserve">cilt </w:t>
      </w:r>
      <w:r w:rsidRPr="0054519D">
        <w:rPr>
          <w:rFonts w:asciiTheme="majorBidi" w:hAnsiTheme="majorBidi" w:cstheme="majorBidi"/>
        </w:rPr>
        <w:t xml:space="preserve">19, s.93.; İbn Kesîr, </w:t>
      </w:r>
      <w:r w:rsidRPr="0054519D">
        <w:rPr>
          <w:rFonts w:asciiTheme="majorBidi" w:hAnsiTheme="majorBidi" w:cstheme="majorBidi"/>
          <w:i/>
          <w:iCs/>
        </w:rPr>
        <w:t>el-Bidâye ve’n-Nihâye</w:t>
      </w:r>
      <w:r w:rsidRPr="0054519D">
        <w:rPr>
          <w:rFonts w:asciiTheme="majorBidi" w:hAnsiTheme="majorBidi" w:cstheme="majorBidi"/>
        </w:rPr>
        <w:t xml:space="preserve">, s. 574; Zehebi, </w:t>
      </w:r>
      <w:r w:rsidRPr="0054519D">
        <w:rPr>
          <w:rFonts w:asciiTheme="majorBidi" w:hAnsiTheme="majorBidi" w:cstheme="majorBidi"/>
          <w:i/>
          <w:iCs/>
        </w:rPr>
        <w:t xml:space="preserve">Siyeru Alâmi’n-Nübelâ, </w:t>
      </w:r>
      <w:r w:rsidRPr="0054519D">
        <w:rPr>
          <w:rFonts w:asciiTheme="majorBidi" w:hAnsiTheme="majorBidi" w:cstheme="majorBidi"/>
        </w:rPr>
        <w:t>Beyrut 1997, cilt</w:t>
      </w:r>
      <w:r w:rsidR="00315BA4" w:rsidRPr="0054519D">
        <w:rPr>
          <w:rFonts w:asciiTheme="majorBidi" w:hAnsiTheme="majorBidi" w:cstheme="majorBidi"/>
        </w:rPr>
        <w:t>13</w:t>
      </w:r>
      <w:r w:rsidRPr="0054519D">
        <w:rPr>
          <w:rFonts w:asciiTheme="majorBidi" w:hAnsiTheme="majorBidi" w:cstheme="majorBidi"/>
        </w:rPr>
        <w:t>, s. 564.</w:t>
      </w:r>
    </w:p>
  </w:footnote>
  <w:footnote w:id="3">
    <w:p w:rsidR="00E87EA9" w:rsidRPr="0054519D" w:rsidRDefault="00E87EA9" w:rsidP="000C4A84">
      <w:pPr>
        <w:spacing w:line="240" w:lineRule="auto"/>
        <w:ind w:left="142" w:hanging="142"/>
        <w:jc w:val="both"/>
        <w:rPr>
          <w:rFonts w:asciiTheme="majorBidi" w:hAnsiTheme="majorBidi" w:cstheme="majorBidi"/>
          <w:i/>
          <w:iCs/>
          <w:sz w:val="20"/>
          <w:szCs w:val="20"/>
        </w:rPr>
      </w:pPr>
      <w:r w:rsidRPr="0054519D">
        <w:rPr>
          <w:rStyle w:val="DipnotBavurusu"/>
          <w:rFonts w:asciiTheme="majorBidi" w:hAnsiTheme="majorBidi" w:cstheme="majorBidi"/>
          <w:sz w:val="20"/>
          <w:szCs w:val="20"/>
        </w:rPr>
        <w:footnoteRef/>
      </w:r>
      <w:r w:rsidRPr="0054519D">
        <w:rPr>
          <w:rFonts w:asciiTheme="majorBidi" w:hAnsiTheme="majorBidi" w:cstheme="majorBidi"/>
          <w:sz w:val="20"/>
          <w:szCs w:val="20"/>
        </w:rPr>
        <w:t xml:space="preserve"> Bunlardan bazıları</w:t>
      </w:r>
      <w:r w:rsidR="000D55EE" w:rsidRPr="0054519D">
        <w:rPr>
          <w:rFonts w:asciiTheme="majorBidi" w:hAnsiTheme="majorBidi" w:cstheme="majorBidi"/>
          <w:sz w:val="20"/>
          <w:szCs w:val="20"/>
        </w:rPr>
        <w:t>:</w:t>
      </w:r>
      <w:r w:rsidRPr="0054519D">
        <w:rPr>
          <w:rFonts w:asciiTheme="majorBidi" w:hAnsiTheme="majorBidi" w:cstheme="majorBidi"/>
          <w:sz w:val="20"/>
          <w:szCs w:val="20"/>
        </w:rPr>
        <w:t xml:space="preserve"> </w:t>
      </w:r>
      <w:r w:rsidRPr="0054519D">
        <w:rPr>
          <w:rFonts w:asciiTheme="majorBidi" w:hAnsiTheme="majorBidi" w:cstheme="majorBidi"/>
          <w:i/>
          <w:iCs/>
          <w:sz w:val="20"/>
          <w:szCs w:val="20"/>
        </w:rPr>
        <w:t>Ahkamu’l-Şer’, Âdâbü’s-S</w:t>
      </w:r>
      <w:r w:rsidR="000D55EE" w:rsidRPr="0054519D">
        <w:rPr>
          <w:rFonts w:asciiTheme="majorBidi" w:hAnsiTheme="majorBidi" w:cstheme="majorBidi"/>
          <w:i/>
          <w:iCs/>
          <w:sz w:val="20"/>
          <w:szCs w:val="20"/>
        </w:rPr>
        <w:t>ûfiyye, el-Erbâî</w:t>
      </w:r>
      <w:r w:rsidRPr="0054519D">
        <w:rPr>
          <w:rFonts w:asciiTheme="majorBidi" w:hAnsiTheme="majorBidi" w:cstheme="majorBidi"/>
          <w:i/>
          <w:iCs/>
          <w:sz w:val="20"/>
          <w:szCs w:val="20"/>
        </w:rPr>
        <w:t>n-ü fi’l-Had</w:t>
      </w:r>
      <w:r w:rsidR="000D55EE" w:rsidRPr="0054519D">
        <w:rPr>
          <w:rFonts w:asciiTheme="majorBidi" w:hAnsiTheme="majorBidi" w:cstheme="majorBidi"/>
          <w:i/>
          <w:iCs/>
          <w:sz w:val="20"/>
          <w:szCs w:val="20"/>
        </w:rPr>
        <w:t>î</w:t>
      </w:r>
      <w:r w:rsidRPr="0054519D">
        <w:rPr>
          <w:rFonts w:asciiTheme="majorBidi" w:hAnsiTheme="majorBidi" w:cstheme="majorBidi"/>
          <w:i/>
          <w:iCs/>
          <w:sz w:val="20"/>
          <w:szCs w:val="20"/>
        </w:rPr>
        <w:t>s, İstifâdtü’l-Muradât, Bülğatü’l-Makâsıd, Tahbîr fi’t-Tezkir, Tertibü’s-Sülük, et-Tevhidün-Nebevi, et-Teysirî fi ilmi’t-Tefsir, el-Cevâhir, Hayâtü’l-Ervâh ve Delil ilâ T</w:t>
      </w:r>
      <w:r w:rsidR="000D55EE" w:rsidRPr="0054519D">
        <w:rPr>
          <w:rFonts w:asciiTheme="majorBidi" w:hAnsiTheme="majorBidi" w:cstheme="majorBidi"/>
          <w:i/>
          <w:iCs/>
          <w:sz w:val="20"/>
          <w:szCs w:val="20"/>
        </w:rPr>
        <w:t>â</w:t>
      </w:r>
      <w:r w:rsidRPr="0054519D">
        <w:rPr>
          <w:rFonts w:asciiTheme="majorBidi" w:hAnsiTheme="majorBidi" w:cstheme="majorBidi"/>
          <w:i/>
          <w:iCs/>
          <w:sz w:val="20"/>
          <w:szCs w:val="20"/>
        </w:rPr>
        <w:t>riki’s-Salâh, Div</w:t>
      </w:r>
      <w:r w:rsidR="000D55EE" w:rsidRPr="0054519D">
        <w:rPr>
          <w:rFonts w:asciiTheme="majorBidi" w:hAnsiTheme="majorBidi" w:cstheme="majorBidi"/>
          <w:i/>
          <w:iCs/>
          <w:sz w:val="20"/>
          <w:szCs w:val="20"/>
        </w:rPr>
        <w:t>â</w:t>
      </w:r>
      <w:r w:rsidR="00604808" w:rsidRPr="0054519D">
        <w:rPr>
          <w:rFonts w:asciiTheme="majorBidi" w:hAnsiTheme="majorBidi" w:cstheme="majorBidi"/>
          <w:i/>
          <w:iCs/>
          <w:sz w:val="20"/>
          <w:szCs w:val="20"/>
        </w:rPr>
        <w:t>nü</w:t>
      </w:r>
      <w:r w:rsidRPr="0054519D">
        <w:rPr>
          <w:rFonts w:asciiTheme="majorBidi" w:hAnsiTheme="majorBidi" w:cstheme="majorBidi"/>
          <w:i/>
          <w:iCs/>
          <w:sz w:val="20"/>
          <w:szCs w:val="20"/>
        </w:rPr>
        <w:t>-Şi’r, ez-Zikr ve’z-Zâkir, er-Ris</w:t>
      </w:r>
      <w:r w:rsidR="000D55EE" w:rsidRPr="0054519D">
        <w:rPr>
          <w:rFonts w:asciiTheme="majorBidi" w:hAnsiTheme="majorBidi" w:cstheme="majorBidi"/>
          <w:i/>
          <w:iCs/>
          <w:sz w:val="20"/>
          <w:szCs w:val="20"/>
        </w:rPr>
        <w:t>â</w:t>
      </w:r>
      <w:r w:rsidRPr="0054519D">
        <w:rPr>
          <w:rFonts w:asciiTheme="majorBidi" w:hAnsiTheme="majorBidi" w:cstheme="majorBidi"/>
          <w:i/>
          <w:iCs/>
          <w:sz w:val="20"/>
          <w:szCs w:val="20"/>
        </w:rPr>
        <w:t>le, S</w:t>
      </w:r>
      <w:r w:rsidR="000D55EE" w:rsidRPr="0054519D">
        <w:rPr>
          <w:rFonts w:asciiTheme="majorBidi" w:hAnsiTheme="majorBidi" w:cstheme="majorBidi"/>
          <w:i/>
          <w:iCs/>
          <w:sz w:val="20"/>
          <w:szCs w:val="20"/>
        </w:rPr>
        <w:t>î</w:t>
      </w:r>
      <w:r w:rsidRPr="0054519D">
        <w:rPr>
          <w:rFonts w:asciiTheme="majorBidi" w:hAnsiTheme="majorBidi" w:cstheme="majorBidi"/>
          <w:i/>
          <w:iCs/>
          <w:sz w:val="20"/>
          <w:szCs w:val="20"/>
        </w:rPr>
        <w:t>retü’l-Meşâ</w:t>
      </w:r>
      <w:r w:rsidR="00604808" w:rsidRPr="0054519D">
        <w:rPr>
          <w:rFonts w:asciiTheme="majorBidi" w:hAnsiTheme="majorBidi" w:cstheme="majorBidi"/>
          <w:i/>
          <w:iCs/>
          <w:sz w:val="20"/>
          <w:szCs w:val="20"/>
        </w:rPr>
        <w:t>y</w:t>
      </w:r>
      <w:r w:rsidRPr="0054519D">
        <w:rPr>
          <w:rFonts w:asciiTheme="majorBidi" w:hAnsiTheme="majorBidi" w:cstheme="majorBidi"/>
          <w:i/>
          <w:iCs/>
          <w:sz w:val="20"/>
          <w:szCs w:val="20"/>
        </w:rPr>
        <w:t>ih, Şerhü’l-Esm</w:t>
      </w:r>
      <w:r w:rsidR="000D55EE" w:rsidRPr="0054519D">
        <w:rPr>
          <w:rFonts w:asciiTheme="majorBidi" w:hAnsiTheme="majorBidi" w:cstheme="majorBidi"/>
          <w:i/>
          <w:iCs/>
          <w:sz w:val="20"/>
          <w:szCs w:val="20"/>
        </w:rPr>
        <w:t>â</w:t>
      </w:r>
      <w:r w:rsidRPr="0054519D">
        <w:rPr>
          <w:rFonts w:asciiTheme="majorBidi" w:hAnsiTheme="majorBidi" w:cstheme="majorBidi"/>
          <w:i/>
          <w:iCs/>
          <w:sz w:val="20"/>
          <w:szCs w:val="20"/>
        </w:rPr>
        <w:t>il H</w:t>
      </w:r>
      <w:r w:rsidR="000D55EE" w:rsidRPr="0054519D">
        <w:rPr>
          <w:rFonts w:asciiTheme="majorBidi" w:hAnsiTheme="majorBidi" w:cstheme="majorBidi"/>
          <w:i/>
          <w:iCs/>
          <w:sz w:val="20"/>
          <w:szCs w:val="20"/>
        </w:rPr>
        <w:t>ü</w:t>
      </w:r>
      <w:r w:rsidRPr="0054519D">
        <w:rPr>
          <w:rFonts w:asciiTheme="majorBidi" w:hAnsiTheme="majorBidi" w:cstheme="majorBidi"/>
          <w:i/>
          <w:iCs/>
          <w:sz w:val="20"/>
          <w:szCs w:val="20"/>
        </w:rPr>
        <w:t>snâ, Şik</w:t>
      </w:r>
      <w:r w:rsidR="000D55EE" w:rsidRPr="0054519D">
        <w:rPr>
          <w:rFonts w:asciiTheme="majorBidi" w:hAnsiTheme="majorBidi" w:cstheme="majorBidi"/>
          <w:i/>
          <w:iCs/>
          <w:sz w:val="20"/>
          <w:szCs w:val="20"/>
        </w:rPr>
        <w:t>â</w:t>
      </w:r>
      <w:r w:rsidR="00604808" w:rsidRPr="0054519D">
        <w:rPr>
          <w:rFonts w:asciiTheme="majorBidi" w:hAnsiTheme="majorBidi" w:cstheme="majorBidi"/>
          <w:i/>
          <w:iCs/>
          <w:sz w:val="20"/>
          <w:szCs w:val="20"/>
        </w:rPr>
        <w:t xml:space="preserve">yetü </w:t>
      </w:r>
      <w:r w:rsidRPr="0054519D">
        <w:rPr>
          <w:rFonts w:asciiTheme="majorBidi" w:hAnsiTheme="majorBidi" w:cstheme="majorBidi"/>
          <w:i/>
          <w:iCs/>
          <w:sz w:val="20"/>
          <w:szCs w:val="20"/>
        </w:rPr>
        <w:t>Ehli’s-Sünne, Uyûnü’l-Ecvibe, el-Fus</w:t>
      </w:r>
      <w:r w:rsidR="000D55EE" w:rsidRPr="0054519D">
        <w:rPr>
          <w:rFonts w:asciiTheme="majorBidi" w:hAnsiTheme="majorBidi" w:cstheme="majorBidi"/>
          <w:i/>
          <w:iCs/>
          <w:sz w:val="20"/>
          <w:szCs w:val="20"/>
        </w:rPr>
        <w:t>û</w:t>
      </w:r>
      <w:r w:rsidRPr="0054519D">
        <w:rPr>
          <w:rFonts w:asciiTheme="majorBidi" w:hAnsiTheme="majorBidi" w:cstheme="majorBidi"/>
          <w:i/>
          <w:iCs/>
          <w:sz w:val="20"/>
          <w:szCs w:val="20"/>
        </w:rPr>
        <w:t>l fi’l-Us</w:t>
      </w:r>
      <w:r w:rsidR="000D55EE" w:rsidRPr="0054519D">
        <w:rPr>
          <w:rFonts w:asciiTheme="majorBidi" w:hAnsiTheme="majorBidi" w:cstheme="majorBidi"/>
          <w:i/>
          <w:iCs/>
          <w:sz w:val="20"/>
          <w:szCs w:val="20"/>
        </w:rPr>
        <w:t>û</w:t>
      </w:r>
      <w:r w:rsidRPr="0054519D">
        <w:rPr>
          <w:rFonts w:asciiTheme="majorBidi" w:hAnsiTheme="majorBidi" w:cstheme="majorBidi"/>
          <w:i/>
          <w:iCs/>
          <w:sz w:val="20"/>
          <w:szCs w:val="20"/>
        </w:rPr>
        <w:t>l, Letâifü’l-İşarât, el-Luma’ fi’l-İtikâd, Mecâlisü Ebi Ali el-Hasan Dakk</w:t>
      </w:r>
      <w:r w:rsidR="000D55EE" w:rsidRPr="0054519D">
        <w:rPr>
          <w:rFonts w:asciiTheme="majorBidi" w:hAnsiTheme="majorBidi" w:cstheme="majorBidi"/>
          <w:i/>
          <w:iCs/>
          <w:sz w:val="20"/>
          <w:szCs w:val="20"/>
        </w:rPr>
        <w:t>â</w:t>
      </w:r>
      <w:r w:rsidRPr="0054519D">
        <w:rPr>
          <w:rFonts w:asciiTheme="majorBidi" w:hAnsiTheme="majorBidi" w:cstheme="majorBidi"/>
          <w:i/>
          <w:iCs/>
          <w:sz w:val="20"/>
          <w:szCs w:val="20"/>
        </w:rPr>
        <w:t>k, el-Mirâc,</w:t>
      </w:r>
      <w:r w:rsidR="000D55EE" w:rsidRPr="0054519D">
        <w:rPr>
          <w:rFonts w:asciiTheme="majorBidi" w:hAnsiTheme="majorBidi" w:cstheme="majorBidi"/>
          <w:i/>
          <w:iCs/>
          <w:sz w:val="20"/>
          <w:szCs w:val="20"/>
        </w:rPr>
        <w:t xml:space="preserve"> </w:t>
      </w:r>
      <w:r w:rsidRPr="0054519D">
        <w:rPr>
          <w:rFonts w:asciiTheme="majorBidi" w:hAnsiTheme="majorBidi" w:cstheme="majorBidi"/>
          <w:i/>
          <w:iCs/>
          <w:sz w:val="20"/>
          <w:szCs w:val="20"/>
        </w:rPr>
        <w:t>el-Mün</w:t>
      </w:r>
      <w:r w:rsidR="000D55EE" w:rsidRPr="0054519D">
        <w:rPr>
          <w:rFonts w:asciiTheme="majorBidi" w:hAnsiTheme="majorBidi" w:cstheme="majorBidi"/>
          <w:i/>
          <w:iCs/>
          <w:sz w:val="20"/>
          <w:szCs w:val="20"/>
        </w:rPr>
        <w:t>â</w:t>
      </w:r>
      <w:r w:rsidRPr="0054519D">
        <w:rPr>
          <w:rFonts w:asciiTheme="majorBidi" w:hAnsiTheme="majorBidi" w:cstheme="majorBidi"/>
          <w:i/>
          <w:iCs/>
          <w:sz w:val="20"/>
          <w:szCs w:val="20"/>
        </w:rPr>
        <w:t>cât, N</w:t>
      </w:r>
      <w:r w:rsidR="000D55EE" w:rsidRPr="0054519D">
        <w:rPr>
          <w:rFonts w:asciiTheme="majorBidi" w:hAnsiTheme="majorBidi" w:cstheme="majorBidi"/>
          <w:i/>
          <w:iCs/>
          <w:sz w:val="20"/>
          <w:szCs w:val="20"/>
        </w:rPr>
        <w:t>âsihü’l-Hadis ve’l-Mensuh</w:t>
      </w:r>
      <w:r w:rsidR="000D55EE" w:rsidRPr="0054519D">
        <w:rPr>
          <w:rFonts w:asciiTheme="majorBidi" w:hAnsiTheme="majorBidi" w:cstheme="majorBidi"/>
          <w:sz w:val="20"/>
          <w:szCs w:val="20"/>
        </w:rPr>
        <w:t xml:space="preserve"> gibi çalışmalardır.</w:t>
      </w:r>
      <w:r w:rsidRPr="0054519D">
        <w:rPr>
          <w:rFonts w:asciiTheme="majorBidi" w:hAnsiTheme="majorBidi" w:cstheme="majorBidi"/>
          <w:i/>
          <w:iCs/>
          <w:sz w:val="20"/>
          <w:szCs w:val="20"/>
        </w:rPr>
        <w:t xml:space="preserve"> </w:t>
      </w:r>
    </w:p>
  </w:footnote>
  <w:footnote w:id="4">
    <w:p w:rsidR="00E87EA9" w:rsidRPr="0054519D" w:rsidRDefault="00E87EA9" w:rsidP="000C4A84">
      <w:pPr>
        <w:spacing w:line="240" w:lineRule="auto"/>
        <w:ind w:left="142" w:hanging="142"/>
        <w:jc w:val="both"/>
        <w:rPr>
          <w:rFonts w:asciiTheme="majorBidi" w:hAnsiTheme="majorBidi" w:cstheme="majorBidi"/>
          <w:sz w:val="20"/>
          <w:szCs w:val="20"/>
        </w:rPr>
      </w:pPr>
      <w:r w:rsidRPr="0054519D">
        <w:rPr>
          <w:rStyle w:val="DipnotBavurusu"/>
          <w:rFonts w:asciiTheme="majorBidi" w:hAnsiTheme="majorBidi" w:cstheme="majorBidi"/>
          <w:sz w:val="20"/>
          <w:szCs w:val="20"/>
        </w:rPr>
        <w:footnoteRef/>
      </w:r>
      <w:r w:rsidRPr="0054519D">
        <w:rPr>
          <w:rFonts w:asciiTheme="majorBidi" w:hAnsiTheme="majorBidi" w:cstheme="majorBidi"/>
          <w:sz w:val="20"/>
          <w:szCs w:val="20"/>
        </w:rPr>
        <w:t xml:space="preserve"> Ahmed b. Ali Sabit el Hatip el-Bağdadî, İsmail b. Hüseyin el-Hüseynî, İsmail b. Ebi’l-Kasım el-Gâzî en-N</w:t>
      </w:r>
      <w:r w:rsidR="00604808" w:rsidRPr="0054519D">
        <w:rPr>
          <w:rFonts w:asciiTheme="majorBidi" w:hAnsiTheme="majorBidi" w:cstheme="majorBidi"/>
          <w:sz w:val="20"/>
          <w:szCs w:val="20"/>
        </w:rPr>
        <w:t>îsâ</w:t>
      </w:r>
      <w:r w:rsidRPr="0054519D">
        <w:rPr>
          <w:rFonts w:asciiTheme="majorBidi" w:hAnsiTheme="majorBidi" w:cstheme="majorBidi"/>
          <w:sz w:val="20"/>
          <w:szCs w:val="20"/>
        </w:rPr>
        <w:t>b</w:t>
      </w:r>
      <w:r w:rsidR="00604808" w:rsidRPr="0054519D">
        <w:rPr>
          <w:rFonts w:asciiTheme="majorBidi" w:hAnsiTheme="majorBidi" w:cstheme="majorBidi"/>
          <w:sz w:val="20"/>
          <w:szCs w:val="20"/>
        </w:rPr>
        <w:t>û</w:t>
      </w:r>
      <w:r w:rsidRPr="0054519D">
        <w:rPr>
          <w:rFonts w:asciiTheme="majorBidi" w:hAnsiTheme="majorBidi" w:cstheme="majorBidi"/>
          <w:sz w:val="20"/>
          <w:szCs w:val="20"/>
        </w:rPr>
        <w:t>rî, Süleyman b.Nâsır b İmran el-Ensarî, Şâh b. Ahmed el-Şâdiyanî, Ebû Bekir, Aburrahman b. Abdullah el-Buharî, Abdullah b. Ata el-İbrahimi</w:t>
      </w:r>
      <w:r w:rsidR="000D55EE" w:rsidRPr="0054519D">
        <w:rPr>
          <w:rFonts w:asciiTheme="majorBidi" w:hAnsiTheme="majorBidi" w:cstheme="majorBidi"/>
          <w:sz w:val="20"/>
          <w:szCs w:val="20"/>
        </w:rPr>
        <w:t xml:space="preserve"> </w:t>
      </w:r>
      <w:r w:rsidRPr="0054519D">
        <w:rPr>
          <w:rFonts w:asciiTheme="majorBidi" w:hAnsiTheme="majorBidi" w:cstheme="majorBidi"/>
          <w:sz w:val="20"/>
          <w:szCs w:val="20"/>
        </w:rPr>
        <w:t>el-Herevî, Muhammed b. Fadl b. Ahmed el-Faravî gibi isimler bunlara örnek olarak verilebilir. (</w:t>
      </w:r>
      <w:r w:rsidR="00604808" w:rsidRPr="0054519D">
        <w:rPr>
          <w:rFonts w:asciiTheme="majorBidi" w:hAnsiTheme="majorBidi" w:cstheme="majorBidi"/>
          <w:sz w:val="20"/>
          <w:szCs w:val="20"/>
        </w:rPr>
        <w:t xml:space="preserve">Maruf Mustafa ve Ali Abdülhamid, </w:t>
      </w:r>
      <w:r w:rsidR="00604808" w:rsidRPr="0054519D">
        <w:rPr>
          <w:rFonts w:asciiTheme="majorBidi" w:hAnsiTheme="majorBidi" w:cstheme="majorBidi"/>
          <w:b/>
          <w:bCs/>
          <w:i/>
          <w:iCs/>
          <w:sz w:val="20"/>
          <w:szCs w:val="20"/>
        </w:rPr>
        <w:t>er-Risâletü’l-Kuşeyriyye fî İlmi’l-Tasavvûf</w:t>
      </w:r>
      <w:r w:rsidR="00604808" w:rsidRPr="0054519D">
        <w:rPr>
          <w:rFonts w:asciiTheme="majorBidi" w:hAnsiTheme="majorBidi" w:cstheme="majorBidi"/>
          <w:sz w:val="20"/>
          <w:szCs w:val="20"/>
        </w:rPr>
        <w:t>, Darû’l-Hayr, Beyrut, 1997,(Takdim Kısmı</w:t>
      </w:r>
      <w:r w:rsidRPr="0054519D">
        <w:rPr>
          <w:rFonts w:asciiTheme="majorBidi" w:hAnsiTheme="majorBidi" w:cstheme="majorBidi"/>
          <w:sz w:val="20"/>
          <w:szCs w:val="20"/>
        </w:rPr>
        <w:t xml:space="preserve"> s.11)</w:t>
      </w:r>
    </w:p>
  </w:footnote>
  <w:footnote w:id="5">
    <w:p w:rsidR="00A55BA8" w:rsidRPr="0054519D" w:rsidRDefault="00A55BA8" w:rsidP="00A55BA8">
      <w:pPr>
        <w:spacing w:after="0" w:line="240" w:lineRule="auto"/>
        <w:ind w:left="142" w:hanging="142"/>
        <w:jc w:val="both"/>
        <w:rPr>
          <w:sz w:val="20"/>
          <w:szCs w:val="20"/>
        </w:rPr>
      </w:pPr>
      <w:r w:rsidRPr="0054519D">
        <w:rPr>
          <w:rStyle w:val="DipnotBavurusu"/>
          <w:sz w:val="20"/>
          <w:szCs w:val="20"/>
        </w:rPr>
        <w:footnoteRef/>
      </w:r>
      <w:r w:rsidRPr="0054519D">
        <w:rPr>
          <w:sz w:val="20"/>
          <w:szCs w:val="20"/>
        </w:rPr>
        <w:t xml:space="preserve"> R. M. Frank, “Two Dogmatik Works Of Abu’l-Qasım Al-Qushayri”, “</w:t>
      </w:r>
      <w:r w:rsidRPr="0054519D">
        <w:rPr>
          <w:iCs/>
          <w:sz w:val="20"/>
          <w:szCs w:val="20"/>
        </w:rPr>
        <w:t xml:space="preserve">el-Luma’ fi’l-İ’tikad”, </w:t>
      </w:r>
      <w:r w:rsidRPr="0054519D">
        <w:rPr>
          <w:i/>
          <w:iCs/>
          <w:sz w:val="20"/>
          <w:szCs w:val="20"/>
        </w:rPr>
        <w:t>Melanges</w:t>
      </w:r>
      <w:r w:rsidRPr="0054519D">
        <w:rPr>
          <w:sz w:val="20"/>
          <w:szCs w:val="20"/>
        </w:rPr>
        <w:t xml:space="preserve"> 15, Mıdeo 1982.</w:t>
      </w:r>
      <w:r w:rsidRPr="0054519D">
        <w:rPr>
          <w:b/>
          <w:sz w:val="20"/>
          <w:szCs w:val="20"/>
        </w:rPr>
        <w:t xml:space="preserve">, </w:t>
      </w:r>
      <w:r w:rsidRPr="0054519D">
        <w:rPr>
          <w:sz w:val="20"/>
          <w:szCs w:val="20"/>
        </w:rPr>
        <w:t xml:space="preserve"> “el- Fusul fi’l-Usul”,</w:t>
      </w:r>
      <w:r w:rsidRPr="0054519D">
        <w:rPr>
          <w:i/>
          <w:iCs/>
          <w:sz w:val="20"/>
          <w:szCs w:val="20"/>
        </w:rPr>
        <w:t xml:space="preserve"> Melanges</w:t>
      </w:r>
      <w:r w:rsidRPr="0054519D">
        <w:rPr>
          <w:sz w:val="20"/>
          <w:szCs w:val="20"/>
        </w:rPr>
        <w:t xml:space="preserve"> 16, Mıdeo 1982;</w:t>
      </w:r>
      <w:r w:rsidRPr="0054519D">
        <w:rPr>
          <w:rFonts w:asciiTheme="majorBidi" w:eastAsia="Times New Roman" w:hAnsiTheme="majorBidi" w:cstheme="majorBidi"/>
          <w:sz w:val="20"/>
          <w:szCs w:val="20"/>
          <w:lang w:eastAsia="tr-TR"/>
        </w:rPr>
        <w:t xml:space="preserve"> Kuşeyri, Ebü'l-Kâsım Zeynülislam Abdülkerim b. Hevazin; </w:t>
      </w:r>
      <w:r w:rsidRPr="0054519D">
        <w:rPr>
          <w:rFonts w:asciiTheme="majorBidi" w:eastAsia="Times New Roman" w:hAnsiTheme="majorBidi" w:cstheme="majorBidi"/>
          <w:b/>
          <w:bCs/>
          <w:i/>
          <w:iCs/>
          <w:sz w:val="20"/>
          <w:szCs w:val="20"/>
          <w:lang w:eastAsia="tr-TR"/>
        </w:rPr>
        <w:t>Selasü Resâili'l-Kuşeyrî</w:t>
      </w:r>
      <w:r w:rsidRPr="0054519D">
        <w:rPr>
          <w:rFonts w:asciiTheme="majorBidi" w:eastAsia="Times New Roman" w:hAnsiTheme="majorBidi" w:cstheme="majorBidi"/>
          <w:sz w:val="20"/>
          <w:szCs w:val="20"/>
          <w:lang w:eastAsia="tr-TR"/>
        </w:rPr>
        <w:t>  thk. et-Tablav</w:t>
      </w:r>
      <w:r>
        <w:rPr>
          <w:rFonts w:asciiTheme="majorBidi" w:eastAsia="Times New Roman" w:hAnsiTheme="majorBidi" w:cstheme="majorBidi"/>
          <w:sz w:val="20"/>
          <w:szCs w:val="20"/>
          <w:lang w:eastAsia="tr-TR"/>
        </w:rPr>
        <w:t>î,</w:t>
      </w:r>
      <w:r w:rsidRPr="0054519D">
        <w:rPr>
          <w:rFonts w:asciiTheme="majorBidi" w:eastAsia="Times New Roman" w:hAnsiTheme="majorBidi" w:cstheme="majorBidi"/>
          <w:sz w:val="20"/>
          <w:szCs w:val="20"/>
          <w:lang w:eastAsia="tr-TR"/>
        </w:rPr>
        <w:t xml:space="preserve"> M</w:t>
      </w:r>
      <w:r w:rsidR="00C735E4">
        <w:rPr>
          <w:rFonts w:asciiTheme="majorBidi" w:eastAsia="Times New Roman" w:hAnsiTheme="majorBidi" w:cstheme="majorBidi"/>
          <w:sz w:val="20"/>
          <w:szCs w:val="20"/>
          <w:lang w:eastAsia="tr-TR"/>
        </w:rPr>
        <w:t xml:space="preserve">ahmûd Sa'd,  Matbaatü'l-Emane, </w:t>
      </w:r>
      <w:r w:rsidRPr="0054519D">
        <w:rPr>
          <w:rFonts w:asciiTheme="majorBidi" w:eastAsia="Times New Roman" w:hAnsiTheme="majorBidi" w:cstheme="majorBidi"/>
          <w:sz w:val="20"/>
          <w:szCs w:val="20"/>
          <w:lang w:eastAsia="tr-TR"/>
        </w:rPr>
        <w:t>Kahire 1988.</w:t>
      </w:r>
    </w:p>
  </w:footnote>
  <w:footnote w:id="6">
    <w:p w:rsidR="00A55BA8" w:rsidRPr="0054519D" w:rsidRDefault="00A55BA8" w:rsidP="00A55BA8">
      <w:pPr>
        <w:bidi/>
        <w:spacing w:line="240" w:lineRule="auto"/>
        <w:ind w:left="142" w:hanging="142"/>
        <w:jc w:val="both"/>
        <w:rPr>
          <w:rFonts w:asciiTheme="majorBidi" w:hAnsiTheme="majorBidi" w:cstheme="majorBidi"/>
          <w:sz w:val="20"/>
          <w:szCs w:val="20"/>
        </w:rPr>
      </w:pPr>
      <w:r w:rsidRPr="0054519D">
        <w:rPr>
          <w:rStyle w:val="DipnotBavurusu"/>
          <w:rFonts w:asciiTheme="majorBidi" w:hAnsiTheme="majorBidi" w:cstheme="majorBidi"/>
          <w:sz w:val="20"/>
          <w:szCs w:val="20"/>
        </w:rPr>
        <w:footnoteRef/>
      </w:r>
      <w:r w:rsidR="003A01C5">
        <w:rPr>
          <w:rFonts w:asciiTheme="majorBidi" w:hAnsiTheme="majorBidi" w:cstheme="majorBidi"/>
          <w:sz w:val="20"/>
          <w:szCs w:val="20"/>
        </w:rPr>
        <w:t xml:space="preserve"> Bunlardan tesbit edebildiğimiz bazılar şunlardır:</w:t>
      </w:r>
      <w:r w:rsidRPr="0054519D">
        <w:rPr>
          <w:rFonts w:asciiTheme="majorBidi" w:hAnsiTheme="majorBidi" w:cstheme="majorBidi"/>
          <w:sz w:val="20"/>
          <w:szCs w:val="20"/>
        </w:rPr>
        <w:t xml:space="preserve"> </w:t>
      </w:r>
      <w:r w:rsidRPr="0054519D">
        <w:rPr>
          <w:rFonts w:asciiTheme="majorBidi" w:hAnsiTheme="majorBidi" w:cstheme="majorBidi"/>
          <w:b/>
          <w:sz w:val="20"/>
          <w:szCs w:val="20"/>
        </w:rPr>
        <w:t>1-Kahire Nüshası</w:t>
      </w:r>
      <w:r w:rsidRPr="0054519D">
        <w:rPr>
          <w:rFonts w:asciiTheme="majorBidi" w:hAnsiTheme="majorBidi" w:cstheme="majorBidi"/>
          <w:sz w:val="20"/>
          <w:szCs w:val="20"/>
        </w:rPr>
        <w:t>:</w:t>
      </w:r>
      <w:r w:rsidRPr="0054519D">
        <w:rPr>
          <w:rFonts w:asciiTheme="majorBidi" w:hAnsiTheme="majorBidi" w:cstheme="majorBidi"/>
          <w:b/>
          <w:sz w:val="20"/>
          <w:szCs w:val="20"/>
        </w:rPr>
        <w:t xml:space="preserve"> </w:t>
      </w:r>
      <w:r w:rsidRPr="0054519D">
        <w:rPr>
          <w:rFonts w:asciiTheme="majorBidi" w:hAnsiTheme="majorBidi" w:cstheme="majorBidi"/>
          <w:sz w:val="20"/>
          <w:szCs w:val="20"/>
        </w:rPr>
        <w:t xml:space="preserve">Dâru’l-Kütüb al-Mısrıyye, 66 numarısyla kayıtlı, 23 satır, güzel bir ta’lik ile yazılı nüsha 96vr- 97vr da </w:t>
      </w:r>
      <w:r w:rsidRPr="0054519D">
        <w:rPr>
          <w:rFonts w:asciiTheme="majorBidi" w:hAnsiTheme="majorBidi" w:cstheme="majorBidi"/>
          <w:i/>
          <w:sz w:val="20"/>
          <w:szCs w:val="20"/>
        </w:rPr>
        <w:t>“Luma’ fi’l-İtikad</w:t>
      </w:r>
      <w:r w:rsidRPr="0054519D">
        <w:rPr>
          <w:rFonts w:asciiTheme="majorBidi" w:hAnsiTheme="majorBidi" w:cstheme="majorBidi"/>
          <w:sz w:val="20"/>
          <w:szCs w:val="20"/>
        </w:rPr>
        <w:t xml:space="preserve">”ı, 209vr-213vr </w:t>
      </w:r>
      <w:r w:rsidRPr="0054519D">
        <w:rPr>
          <w:rFonts w:asciiTheme="majorBidi" w:hAnsiTheme="majorBidi" w:cstheme="majorBidi"/>
          <w:i/>
          <w:sz w:val="20"/>
          <w:szCs w:val="20"/>
        </w:rPr>
        <w:t>“el-Fusul fi’l-Usul</w:t>
      </w:r>
      <w:r w:rsidRPr="0054519D">
        <w:rPr>
          <w:rFonts w:asciiTheme="majorBidi" w:hAnsiTheme="majorBidi" w:cstheme="majorBidi"/>
          <w:sz w:val="20"/>
          <w:szCs w:val="20"/>
        </w:rPr>
        <w:t>”u kapsamaktadır. Yazmanın tarihi bulunmamaktadır. Ancak kopyalarından elde edilen bilgiler  (779/1379) Fusulûn ise (780/1379) yazıldığını gö</w:t>
      </w:r>
      <w:r w:rsidR="00C735E4">
        <w:rPr>
          <w:rFonts w:asciiTheme="majorBidi" w:hAnsiTheme="majorBidi" w:cstheme="majorBidi"/>
          <w:sz w:val="20"/>
          <w:szCs w:val="20"/>
        </w:rPr>
        <w:t>s</w:t>
      </w:r>
      <w:r w:rsidRPr="0054519D">
        <w:rPr>
          <w:rFonts w:asciiTheme="majorBidi" w:hAnsiTheme="majorBidi" w:cstheme="majorBidi"/>
          <w:sz w:val="20"/>
          <w:szCs w:val="20"/>
        </w:rPr>
        <w:t>termektedir. Kuşeyrî,</w:t>
      </w:r>
      <w:r w:rsidRPr="0054519D">
        <w:rPr>
          <w:rFonts w:asciiTheme="majorBidi" w:hAnsiTheme="majorBidi" w:cstheme="majorBidi"/>
          <w:iCs/>
          <w:sz w:val="20"/>
          <w:szCs w:val="20"/>
        </w:rPr>
        <w:t xml:space="preserve"> el-Luma’ fi’l-İ’tikad”, </w:t>
      </w:r>
      <w:r w:rsidRPr="0054519D">
        <w:rPr>
          <w:rFonts w:asciiTheme="majorBidi" w:hAnsiTheme="majorBidi" w:cstheme="majorBidi"/>
          <w:sz w:val="20"/>
          <w:szCs w:val="20"/>
        </w:rPr>
        <w:t xml:space="preserve">s.59, R. M. Frank, Two Dogmatic Works Of Abu’l-Qasım Al-Qushayri, </w:t>
      </w:r>
      <w:r w:rsidRPr="0054519D">
        <w:rPr>
          <w:rFonts w:asciiTheme="majorBidi" w:hAnsiTheme="majorBidi" w:cstheme="majorBidi"/>
          <w:i/>
          <w:iCs/>
          <w:sz w:val="20"/>
          <w:szCs w:val="20"/>
        </w:rPr>
        <w:t>Melanges</w:t>
      </w:r>
      <w:r w:rsidRPr="0054519D">
        <w:rPr>
          <w:rFonts w:asciiTheme="majorBidi" w:hAnsiTheme="majorBidi" w:cstheme="majorBidi"/>
          <w:sz w:val="20"/>
          <w:szCs w:val="20"/>
        </w:rPr>
        <w:t xml:space="preserve"> 15, Mıdeo 1982</w:t>
      </w:r>
      <w:r w:rsidRPr="0054519D">
        <w:rPr>
          <w:rFonts w:asciiTheme="majorBidi" w:hAnsiTheme="majorBidi" w:cstheme="majorBidi"/>
          <w:iCs/>
          <w:sz w:val="20"/>
          <w:szCs w:val="20"/>
        </w:rPr>
        <w:t xml:space="preserve">. </w:t>
      </w:r>
      <w:r w:rsidRPr="0054519D">
        <w:rPr>
          <w:rFonts w:asciiTheme="majorBidi" w:hAnsiTheme="majorBidi" w:cstheme="majorBidi"/>
          <w:b/>
          <w:sz w:val="20"/>
          <w:szCs w:val="20"/>
        </w:rPr>
        <w:t xml:space="preserve">2- Süleymaniye Nüshası: </w:t>
      </w:r>
      <w:r w:rsidRPr="0054519D">
        <w:rPr>
          <w:rFonts w:asciiTheme="majorBidi" w:hAnsiTheme="majorBidi" w:cstheme="majorBidi"/>
          <w:sz w:val="20"/>
          <w:szCs w:val="20"/>
        </w:rPr>
        <w:t>Murat Buhari no: 210/4’de kayıtlı nüshanın fotokopisidir. Mikrofilmi M00132’de kayıtlıdır. 79vr.-82vr. arası, okunaklı bir yazı ile 15 satırdır. Risalenin sonunda tarih yoktur. 3-</w:t>
      </w:r>
      <w:r w:rsidRPr="0054519D">
        <w:rPr>
          <w:rFonts w:asciiTheme="majorBidi" w:hAnsiTheme="majorBidi" w:cstheme="majorBidi"/>
          <w:b/>
          <w:sz w:val="20"/>
          <w:szCs w:val="20"/>
        </w:rPr>
        <w:t>AÜİF Nüshası:</w:t>
      </w:r>
      <w:r w:rsidRPr="0054519D">
        <w:rPr>
          <w:rFonts w:asciiTheme="majorBidi" w:hAnsiTheme="majorBidi" w:cstheme="majorBidi"/>
          <w:sz w:val="20"/>
          <w:szCs w:val="20"/>
        </w:rPr>
        <w:t xml:space="preserve"> , 29417 nolu s.30. 4-</w:t>
      </w:r>
      <w:r w:rsidRPr="0054519D">
        <w:rPr>
          <w:rFonts w:asciiTheme="majorBidi" w:hAnsiTheme="majorBidi" w:cstheme="majorBidi"/>
          <w:b/>
          <w:sz w:val="20"/>
          <w:szCs w:val="20"/>
        </w:rPr>
        <w:t>DEÜİF Nüshası:</w:t>
      </w:r>
      <w:r w:rsidRPr="0054519D">
        <w:rPr>
          <w:rFonts w:asciiTheme="majorBidi" w:hAnsiTheme="majorBidi" w:cstheme="majorBidi"/>
          <w:sz w:val="20"/>
          <w:szCs w:val="20"/>
        </w:rPr>
        <w:t xml:space="preserve"> 24019, 5/8/2/5,116 2,talik.</w:t>
      </w:r>
      <w:r w:rsidRPr="0054519D">
        <w:rPr>
          <w:rFonts w:asciiTheme="majorBidi" w:hAnsiTheme="majorBidi" w:cstheme="majorBidi"/>
          <w:b/>
          <w:sz w:val="20"/>
          <w:szCs w:val="20"/>
        </w:rPr>
        <w:t>5-</w:t>
      </w:r>
      <w:r w:rsidRPr="0054519D">
        <w:rPr>
          <w:rFonts w:asciiTheme="majorBidi" w:hAnsiTheme="majorBidi" w:cstheme="majorBidi"/>
          <w:b/>
          <w:bCs/>
          <w:sz w:val="20"/>
          <w:szCs w:val="20"/>
        </w:rPr>
        <w:t>Ragıp Paşa</w:t>
      </w:r>
      <w:r w:rsidRPr="0054519D">
        <w:rPr>
          <w:rFonts w:asciiTheme="majorBidi" w:hAnsiTheme="majorBidi" w:cstheme="majorBidi"/>
          <w:sz w:val="20"/>
          <w:szCs w:val="20"/>
        </w:rPr>
        <w:t xml:space="preserve"> </w:t>
      </w:r>
      <w:r w:rsidRPr="0054519D">
        <w:rPr>
          <w:rFonts w:asciiTheme="majorBidi" w:hAnsiTheme="majorBidi" w:cstheme="majorBidi"/>
          <w:b/>
          <w:sz w:val="20"/>
          <w:szCs w:val="20"/>
        </w:rPr>
        <w:t>Nüshası:</w:t>
      </w:r>
      <w:r w:rsidRPr="0054519D">
        <w:rPr>
          <w:rFonts w:asciiTheme="majorBidi" w:hAnsiTheme="majorBidi" w:cstheme="majorBidi"/>
          <w:sz w:val="20"/>
          <w:szCs w:val="20"/>
        </w:rPr>
        <w:t xml:space="preserve"> Genel Yazmalar Fotokobi, 008926, 14 vr. </w:t>
      </w:r>
      <w:r w:rsidRPr="0054519D">
        <w:rPr>
          <w:rFonts w:asciiTheme="majorBidi" w:hAnsiTheme="majorBidi" w:cstheme="majorBidi"/>
          <w:i/>
          <w:iCs/>
          <w:sz w:val="20"/>
          <w:szCs w:val="20"/>
        </w:rPr>
        <w:t>Luma fi'l-i'tikad</w:t>
      </w:r>
      <w:r w:rsidRPr="0054519D">
        <w:rPr>
          <w:rFonts w:asciiTheme="majorBidi" w:hAnsiTheme="majorBidi" w:cstheme="majorBidi"/>
          <w:sz w:val="20"/>
          <w:szCs w:val="20"/>
        </w:rPr>
        <w:t xml:space="preserve"> / Ebü'l-Kâsım Zeynülisl</w:t>
      </w:r>
      <w:r>
        <w:rPr>
          <w:rFonts w:asciiTheme="majorBidi" w:hAnsiTheme="majorBidi" w:cstheme="majorBidi"/>
          <w:sz w:val="20"/>
          <w:szCs w:val="20"/>
        </w:rPr>
        <w:t>am</w:t>
      </w:r>
      <w:r w:rsidR="00C735E4">
        <w:rPr>
          <w:rFonts w:asciiTheme="majorBidi" w:hAnsiTheme="majorBidi" w:cstheme="majorBidi"/>
          <w:sz w:val="20"/>
          <w:szCs w:val="20"/>
        </w:rPr>
        <w:t xml:space="preserve"> </w:t>
      </w:r>
      <w:r w:rsidRPr="0054519D">
        <w:rPr>
          <w:rFonts w:asciiTheme="majorBidi" w:hAnsiTheme="majorBidi" w:cstheme="majorBidi"/>
          <w:sz w:val="20"/>
          <w:szCs w:val="20"/>
        </w:rPr>
        <w:t xml:space="preserve">Abdülkerim b. Hevazin Kuşeyrî no: 180. 6- </w:t>
      </w:r>
      <w:r w:rsidRPr="0054519D">
        <w:rPr>
          <w:rFonts w:asciiTheme="majorBidi" w:hAnsiTheme="majorBidi" w:cstheme="majorBidi"/>
          <w:b/>
          <w:bCs/>
          <w:sz w:val="20"/>
          <w:szCs w:val="20"/>
        </w:rPr>
        <w:t>İSAM Nüshası:</w:t>
      </w:r>
      <w:r w:rsidRPr="0054519D">
        <w:rPr>
          <w:rFonts w:asciiTheme="majorBidi" w:hAnsiTheme="majorBidi" w:cstheme="majorBidi"/>
          <w:sz w:val="20"/>
          <w:szCs w:val="20"/>
        </w:rPr>
        <w:t xml:space="preserve"> Genel Yazmalar, 27488, 19-34 ss. </w:t>
      </w:r>
    </w:p>
  </w:footnote>
  <w:footnote w:id="7">
    <w:p w:rsidR="00A55BA8" w:rsidRPr="0054519D" w:rsidRDefault="00A55BA8" w:rsidP="00A55BA8">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R. M. Frank, Two Dogmatic Works Of Abu’l-Qasım Al-Qushayri, </w:t>
      </w:r>
      <w:r w:rsidRPr="0054519D">
        <w:rPr>
          <w:rFonts w:asciiTheme="majorBidi" w:hAnsiTheme="majorBidi" w:cstheme="majorBidi"/>
          <w:i/>
          <w:iCs/>
        </w:rPr>
        <w:t>Melanges</w:t>
      </w:r>
      <w:r w:rsidRPr="0054519D">
        <w:rPr>
          <w:rFonts w:asciiTheme="majorBidi" w:hAnsiTheme="majorBidi" w:cstheme="majorBidi"/>
        </w:rPr>
        <w:t xml:space="preserve"> 15, MIDEO 1982 </w:t>
      </w:r>
      <w:r w:rsidRPr="0054519D">
        <w:rPr>
          <w:rFonts w:asciiTheme="majorBidi" w:hAnsiTheme="majorBidi" w:cstheme="majorBidi"/>
          <w:iCs/>
        </w:rPr>
        <w:t>s.59-74.</w:t>
      </w:r>
    </w:p>
  </w:footnote>
  <w:footnote w:id="8">
    <w:p w:rsidR="00A55BA8" w:rsidRPr="0054519D" w:rsidRDefault="00A55BA8" w:rsidP="00A55BA8">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Kuşeyrȋ’nin çok sayıda eseri olduğu gibi onun üzerine çeşitli alanlarda yapılmış birçok çalışma vardır.  Nitekim bunların en önemlilerinden biri SAÜİF öğretim üyelerinden sayın Süleyman AKKUŞ’un Kuşeyrȋ’nin kelami görüşleri üzerine yaptığı; “Kuşeyri'nin Hayatı, Eserleri ve Kelâmi Görüşleri” adlı Doktora çalışmasıdır. Ancak biz çalışmamızın ilk bölümü olan ve İslami İlimler Dergisinde 2009 Cilt 4 Yıl 4 Sayı 1-2 tarihinde yayınlanan “Bir Mutasavvuf olarak Kuşeyri’nin Kelami Görüşleri” adlı makalemizde ve “Luma’ nın çeviri ve değerlendirmesini yaptığımız bu çalışmamızda sadece onun sınırlı sayıda eseri üzerinde durmayı hedefledik. Bu yaklaşımdaki amacımız ise Eş’arî anlayışın özeti konumunda olan, bu iki risale perspektifinden Kuşeyrȋ’e nasıl bakabiliriz? sorusunun cevabını bulmaktır.</w:t>
      </w:r>
    </w:p>
  </w:footnote>
  <w:footnote w:id="9">
    <w:p w:rsidR="00D82D42" w:rsidRPr="0054519D" w:rsidRDefault="00D82D42" w:rsidP="000C4A84">
      <w:pPr>
        <w:pStyle w:val="DipnotMetni"/>
        <w:ind w:left="142" w:hanging="142"/>
        <w:rPr>
          <w:lang w:bidi="ar-JO"/>
        </w:rPr>
      </w:pPr>
      <w:r w:rsidRPr="0054519D">
        <w:rPr>
          <w:rStyle w:val="DipnotBavurusu"/>
        </w:rPr>
        <w:footnoteRef/>
      </w:r>
      <w:r w:rsidRPr="0054519D">
        <w:t xml:space="preserve"> </w:t>
      </w:r>
      <w:r w:rsidRPr="0054519D">
        <w:rPr>
          <w:rFonts w:asciiTheme="majorBidi" w:hAnsiTheme="majorBidi" w:cstheme="majorBidi"/>
        </w:rPr>
        <w:t>Tahkikli metinde “</w:t>
      </w:r>
      <w:r w:rsidRPr="0054519D">
        <w:rPr>
          <w:rFonts w:asciiTheme="majorBidi" w:hAnsiTheme="majorBidi" w:cs="Times New Roman" w:hint="cs"/>
          <w:rtl/>
          <w:lang w:bidi="ar-JO"/>
        </w:rPr>
        <w:t>حر</w:t>
      </w:r>
      <w:r w:rsidRPr="0054519D">
        <w:rPr>
          <w:rFonts w:asciiTheme="majorBidi" w:hAnsiTheme="majorBidi" w:cstheme="majorBidi"/>
          <w:lang w:bidi="ar-JO"/>
        </w:rPr>
        <w:t>” hür olarak verilen ifade elimizdeki yazmalarda “</w:t>
      </w:r>
      <w:r w:rsidRPr="0054519D">
        <w:rPr>
          <w:rFonts w:asciiTheme="majorBidi" w:hAnsiTheme="majorBidi" w:cstheme="majorBidi" w:hint="cs"/>
          <w:rtl/>
          <w:lang w:bidi="ar-JO"/>
        </w:rPr>
        <w:t>حى</w:t>
      </w:r>
      <w:r w:rsidRPr="0054519D">
        <w:rPr>
          <w:rFonts w:asciiTheme="majorBidi" w:hAnsiTheme="majorBidi" w:cstheme="majorBidi"/>
          <w:lang w:bidi="ar-JO"/>
        </w:rPr>
        <w:t xml:space="preserve">” hay olarak geçmektedir. Tahkik edenin bir hatası sonucu bu kelimenin yanlış okunduğunu düşünüyoruz. </w:t>
      </w:r>
      <w:r w:rsidR="006409D7" w:rsidRPr="0054519D">
        <w:rPr>
          <w:rFonts w:asciiTheme="majorBidi" w:hAnsiTheme="majorBidi" w:cstheme="majorBidi"/>
          <w:lang w:bidi="ar-JO"/>
        </w:rPr>
        <w:t>Bkz.</w:t>
      </w:r>
      <w:r w:rsidR="006409D7" w:rsidRPr="0054519D">
        <w:rPr>
          <w:rFonts w:asciiTheme="majorBidi" w:hAnsiTheme="majorBidi" w:cstheme="majorBidi"/>
          <w:b/>
        </w:rPr>
        <w:t xml:space="preserve"> AÜİF</w:t>
      </w:r>
      <w:r w:rsidRPr="0054519D">
        <w:rPr>
          <w:rFonts w:asciiTheme="majorBidi" w:hAnsiTheme="majorBidi" w:cstheme="majorBidi"/>
          <w:bCs/>
        </w:rPr>
        <w:t xml:space="preserve"> Nüshası:</w:t>
      </w:r>
      <w:r w:rsidRPr="0054519D">
        <w:rPr>
          <w:rFonts w:asciiTheme="majorBidi" w:hAnsiTheme="majorBidi" w:cstheme="majorBidi"/>
        </w:rPr>
        <w:t xml:space="preserve"> , no: 29417, s.30,</w:t>
      </w:r>
      <w:r w:rsidRPr="0054519D">
        <w:rPr>
          <w:rFonts w:asciiTheme="majorBidi" w:hAnsiTheme="majorBidi" w:cstheme="majorBidi"/>
          <w:b/>
          <w:bCs/>
        </w:rPr>
        <w:t xml:space="preserve"> </w:t>
      </w:r>
      <w:r w:rsidRPr="0054519D">
        <w:rPr>
          <w:rFonts w:asciiTheme="majorBidi" w:hAnsiTheme="majorBidi" w:cstheme="majorBidi"/>
        </w:rPr>
        <w:t xml:space="preserve">Ragıp Paşa Nüshası: Genel Yazmalar </w:t>
      </w:r>
      <w:r w:rsidR="006409D7" w:rsidRPr="0054519D">
        <w:rPr>
          <w:rFonts w:asciiTheme="majorBidi" w:hAnsiTheme="majorBidi" w:cstheme="majorBidi"/>
        </w:rPr>
        <w:t>Fotokopi</w:t>
      </w:r>
      <w:r w:rsidRPr="0054519D">
        <w:rPr>
          <w:rFonts w:asciiTheme="majorBidi" w:hAnsiTheme="majorBidi" w:cstheme="majorBidi"/>
        </w:rPr>
        <w:t>, 008926.</w:t>
      </w:r>
    </w:p>
  </w:footnote>
  <w:footnote w:id="10">
    <w:p w:rsidR="00EE25DE" w:rsidRPr="0054519D" w:rsidRDefault="00EE25DE"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7 </w:t>
      </w:r>
      <w:r w:rsidR="00DC33C3" w:rsidRPr="0054519D">
        <w:rPr>
          <w:rFonts w:asciiTheme="majorBidi" w:hAnsiTheme="majorBidi" w:cstheme="majorBidi"/>
        </w:rPr>
        <w:t>el-</w:t>
      </w:r>
      <w:r w:rsidRPr="0054519D">
        <w:rPr>
          <w:rFonts w:asciiTheme="majorBidi" w:hAnsiTheme="majorBidi" w:cstheme="majorBidi"/>
        </w:rPr>
        <w:t>A</w:t>
      </w:r>
      <w:r w:rsidR="00DC33C3" w:rsidRPr="0054519D">
        <w:rPr>
          <w:rFonts w:asciiTheme="majorBidi" w:hAnsiTheme="majorBidi" w:cstheme="majorBidi"/>
        </w:rPr>
        <w:t>’</w:t>
      </w:r>
      <w:r w:rsidRPr="0054519D">
        <w:rPr>
          <w:rFonts w:asciiTheme="majorBidi" w:hAnsiTheme="majorBidi" w:cstheme="majorBidi"/>
        </w:rPr>
        <w:t>r</w:t>
      </w:r>
      <w:r w:rsidR="00DC33C3" w:rsidRPr="0054519D">
        <w:rPr>
          <w:rFonts w:asciiTheme="majorBidi" w:hAnsiTheme="majorBidi" w:cstheme="majorBidi"/>
        </w:rPr>
        <w:t>â</w:t>
      </w:r>
      <w:r w:rsidRPr="0054519D">
        <w:rPr>
          <w:rFonts w:asciiTheme="majorBidi" w:hAnsiTheme="majorBidi" w:cstheme="majorBidi"/>
        </w:rPr>
        <w:t>f / 54</w:t>
      </w:r>
    </w:p>
  </w:footnote>
  <w:footnote w:id="11">
    <w:p w:rsidR="00EE25DE" w:rsidRPr="0054519D" w:rsidRDefault="00EE25DE"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20 </w:t>
      </w:r>
      <w:r w:rsidR="00DC33C3" w:rsidRPr="0054519D">
        <w:rPr>
          <w:rFonts w:asciiTheme="majorBidi" w:hAnsiTheme="majorBidi" w:cstheme="majorBidi"/>
        </w:rPr>
        <w:t>el-</w:t>
      </w:r>
      <w:r w:rsidRPr="0054519D">
        <w:rPr>
          <w:rFonts w:asciiTheme="majorBidi" w:hAnsiTheme="majorBidi" w:cstheme="majorBidi"/>
        </w:rPr>
        <w:t>T</w:t>
      </w:r>
      <w:r w:rsidR="00DC33C3" w:rsidRPr="0054519D">
        <w:rPr>
          <w:rFonts w:asciiTheme="majorBidi" w:hAnsiTheme="majorBidi" w:cstheme="majorBidi"/>
        </w:rPr>
        <w:t>â</w:t>
      </w:r>
      <w:r w:rsidRPr="0054519D">
        <w:rPr>
          <w:rFonts w:asciiTheme="majorBidi" w:hAnsiTheme="majorBidi" w:cstheme="majorBidi"/>
        </w:rPr>
        <w:t>h</w:t>
      </w:r>
      <w:r w:rsidR="00DC33C3" w:rsidRPr="0054519D">
        <w:rPr>
          <w:rFonts w:asciiTheme="majorBidi" w:hAnsiTheme="majorBidi" w:cstheme="majorBidi"/>
        </w:rPr>
        <w:t>â</w:t>
      </w:r>
      <w:r w:rsidRPr="0054519D">
        <w:rPr>
          <w:rFonts w:asciiTheme="majorBidi" w:hAnsiTheme="majorBidi" w:cstheme="majorBidi"/>
        </w:rPr>
        <w:t>/ 39</w:t>
      </w:r>
    </w:p>
  </w:footnote>
  <w:footnote w:id="12">
    <w:p w:rsidR="00EE25DE" w:rsidRPr="0054519D" w:rsidRDefault="00EE25DE"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89 </w:t>
      </w:r>
      <w:r w:rsidR="00DC33C3" w:rsidRPr="0054519D">
        <w:rPr>
          <w:rFonts w:asciiTheme="majorBidi" w:hAnsiTheme="majorBidi" w:cstheme="majorBidi"/>
        </w:rPr>
        <w:t>el-</w:t>
      </w:r>
      <w:r w:rsidRPr="0054519D">
        <w:rPr>
          <w:rFonts w:asciiTheme="majorBidi" w:hAnsiTheme="majorBidi" w:cstheme="majorBidi"/>
        </w:rPr>
        <w:t>Fecr/ 22</w:t>
      </w:r>
    </w:p>
  </w:footnote>
  <w:footnote w:id="13">
    <w:p w:rsidR="00EE25DE" w:rsidRPr="0054519D" w:rsidRDefault="00EE25DE"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2 </w:t>
      </w:r>
      <w:r w:rsidR="00DC33C3" w:rsidRPr="0054519D">
        <w:rPr>
          <w:rFonts w:asciiTheme="majorBidi" w:hAnsiTheme="majorBidi" w:cstheme="majorBidi"/>
        </w:rPr>
        <w:t>el-</w:t>
      </w:r>
      <w:r w:rsidRPr="0054519D">
        <w:rPr>
          <w:rFonts w:asciiTheme="majorBidi" w:hAnsiTheme="majorBidi" w:cstheme="majorBidi"/>
        </w:rPr>
        <w:t>Bakara/ 210</w:t>
      </w:r>
    </w:p>
  </w:footnote>
  <w:footnote w:id="14">
    <w:p w:rsidR="00EE25DE" w:rsidRPr="0054519D" w:rsidRDefault="00EE25DE"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3 Âli İmran /28</w:t>
      </w:r>
    </w:p>
  </w:footnote>
  <w:footnote w:id="15">
    <w:p w:rsidR="00563577" w:rsidRPr="0054519D" w:rsidRDefault="00563577"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w:t>
      </w:r>
      <w:r w:rsidR="00B34DF1" w:rsidRPr="0054519D">
        <w:rPr>
          <w:rFonts w:asciiTheme="majorBidi" w:hAnsiTheme="majorBidi" w:cstheme="majorBidi"/>
        </w:rPr>
        <w:t xml:space="preserve">42 </w:t>
      </w:r>
      <w:r w:rsidR="00DC33C3" w:rsidRPr="0054519D">
        <w:rPr>
          <w:rFonts w:asciiTheme="majorBidi" w:hAnsiTheme="majorBidi" w:cstheme="majorBidi"/>
        </w:rPr>
        <w:t>eş-</w:t>
      </w:r>
      <w:r w:rsidR="00B34DF1" w:rsidRPr="0054519D">
        <w:rPr>
          <w:rFonts w:asciiTheme="majorBidi" w:hAnsiTheme="majorBidi" w:cstheme="majorBidi"/>
        </w:rPr>
        <w:t>Şura/ 40</w:t>
      </w:r>
    </w:p>
  </w:footnote>
  <w:footnote w:id="16">
    <w:p w:rsidR="00FD04DD" w:rsidRPr="0054519D" w:rsidRDefault="00FD04DD"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w:t>
      </w:r>
      <w:r w:rsidR="000E039E">
        <w:rPr>
          <w:rFonts w:asciiTheme="majorBidi" w:hAnsiTheme="majorBidi" w:cstheme="majorBidi"/>
        </w:rPr>
        <w:t>85el-Buruc/22.</w:t>
      </w:r>
    </w:p>
  </w:footnote>
  <w:footnote w:id="17">
    <w:p w:rsidR="00242E32" w:rsidRPr="0054519D" w:rsidRDefault="00242E32" w:rsidP="000C4A84">
      <w:pPr>
        <w:pStyle w:val="DipnotMetni"/>
        <w:ind w:left="142" w:hanging="142"/>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42 Şura/11</w:t>
      </w:r>
    </w:p>
  </w:footnote>
  <w:footnote w:id="18">
    <w:p w:rsidR="00242E32" w:rsidRPr="0054519D" w:rsidRDefault="00242E32" w:rsidP="000C4A84">
      <w:pPr>
        <w:pStyle w:val="DipnotMetni"/>
        <w:ind w:left="142" w:hanging="142"/>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42 Şura/11</w:t>
      </w:r>
    </w:p>
  </w:footnote>
  <w:footnote w:id="19">
    <w:p w:rsidR="00902E29" w:rsidRPr="0054519D" w:rsidRDefault="00902E29" w:rsidP="000C4A84">
      <w:pPr>
        <w:pStyle w:val="DipnotMetni"/>
        <w:ind w:left="142" w:hanging="142"/>
        <w:jc w:val="both"/>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11 Hud/ 107</w:t>
      </w:r>
    </w:p>
  </w:footnote>
  <w:footnote w:id="20">
    <w:p w:rsidR="00AF3E9E" w:rsidRPr="0054519D" w:rsidRDefault="00AF3E9E" w:rsidP="000C4A84">
      <w:pPr>
        <w:pStyle w:val="DipnotMetni"/>
        <w:ind w:left="142" w:hanging="142"/>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54 Kamer, 45</w:t>
      </w:r>
    </w:p>
  </w:footnote>
  <w:footnote w:id="21">
    <w:p w:rsidR="00AF3E9E" w:rsidRPr="0054519D" w:rsidRDefault="00AF3E9E" w:rsidP="000C4A84">
      <w:pPr>
        <w:pStyle w:val="DipnotMetni"/>
        <w:ind w:left="142" w:hanging="142"/>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w:t>
      </w:r>
      <w:r w:rsidR="001C20F3" w:rsidRPr="0054519D">
        <w:rPr>
          <w:rFonts w:asciiTheme="majorBidi" w:hAnsiTheme="majorBidi" w:cstheme="majorBidi"/>
        </w:rPr>
        <w:t>108 Kevser, 3</w:t>
      </w:r>
    </w:p>
  </w:footnote>
  <w:footnote w:id="22">
    <w:p w:rsidR="001C20F3" w:rsidRPr="0054519D" w:rsidRDefault="001C20F3" w:rsidP="000C4A84">
      <w:pPr>
        <w:pStyle w:val="DipnotMetni"/>
        <w:ind w:left="142" w:hanging="142"/>
        <w:rPr>
          <w:rFonts w:asciiTheme="majorBidi" w:hAnsiTheme="majorBidi" w:cstheme="majorBidi"/>
        </w:rPr>
      </w:pPr>
      <w:r w:rsidRPr="0054519D">
        <w:rPr>
          <w:rStyle w:val="DipnotBavurusu"/>
          <w:rFonts w:asciiTheme="majorBidi" w:hAnsiTheme="majorBidi" w:cstheme="majorBidi"/>
        </w:rPr>
        <w:footnoteRef/>
      </w:r>
      <w:r w:rsidRPr="0054519D">
        <w:rPr>
          <w:rFonts w:asciiTheme="majorBidi" w:hAnsiTheme="majorBidi" w:cstheme="majorBidi"/>
        </w:rPr>
        <w:t xml:space="preserve"> 48, Fetih, 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7738"/>
    <w:rsid w:val="000014C5"/>
    <w:rsid w:val="00022BEF"/>
    <w:rsid w:val="00045B88"/>
    <w:rsid w:val="00065DF0"/>
    <w:rsid w:val="00065FD7"/>
    <w:rsid w:val="00084374"/>
    <w:rsid w:val="00091337"/>
    <w:rsid w:val="000B18E6"/>
    <w:rsid w:val="000B77E4"/>
    <w:rsid w:val="000C4A84"/>
    <w:rsid w:val="000C6D47"/>
    <w:rsid w:val="000D1752"/>
    <w:rsid w:val="000D55EE"/>
    <w:rsid w:val="000E0106"/>
    <w:rsid w:val="000E039E"/>
    <w:rsid w:val="000E52B0"/>
    <w:rsid w:val="000E5CB6"/>
    <w:rsid w:val="000F07D4"/>
    <w:rsid w:val="000F0E81"/>
    <w:rsid w:val="001005CB"/>
    <w:rsid w:val="001046C4"/>
    <w:rsid w:val="001121DE"/>
    <w:rsid w:val="00114463"/>
    <w:rsid w:val="001171FF"/>
    <w:rsid w:val="00125759"/>
    <w:rsid w:val="001275B6"/>
    <w:rsid w:val="00140A23"/>
    <w:rsid w:val="001628A8"/>
    <w:rsid w:val="001702E3"/>
    <w:rsid w:val="001B428C"/>
    <w:rsid w:val="001C20F3"/>
    <w:rsid w:val="001E6AAE"/>
    <w:rsid w:val="001E6E71"/>
    <w:rsid w:val="001F457A"/>
    <w:rsid w:val="00200B29"/>
    <w:rsid w:val="00202C75"/>
    <w:rsid w:val="00212764"/>
    <w:rsid w:val="00215742"/>
    <w:rsid w:val="002241D1"/>
    <w:rsid w:val="00242E32"/>
    <w:rsid w:val="00243832"/>
    <w:rsid w:val="002503BC"/>
    <w:rsid w:val="00257B1C"/>
    <w:rsid w:val="002760F1"/>
    <w:rsid w:val="002A1F1B"/>
    <w:rsid w:val="002B3154"/>
    <w:rsid w:val="002C6062"/>
    <w:rsid w:val="002C6D14"/>
    <w:rsid w:val="002D5028"/>
    <w:rsid w:val="00312A71"/>
    <w:rsid w:val="00315BA4"/>
    <w:rsid w:val="00340EF9"/>
    <w:rsid w:val="00341613"/>
    <w:rsid w:val="00343536"/>
    <w:rsid w:val="003552F1"/>
    <w:rsid w:val="0036448F"/>
    <w:rsid w:val="0036590E"/>
    <w:rsid w:val="0036719D"/>
    <w:rsid w:val="00372455"/>
    <w:rsid w:val="00374D31"/>
    <w:rsid w:val="003774A1"/>
    <w:rsid w:val="003855F0"/>
    <w:rsid w:val="00387389"/>
    <w:rsid w:val="00396A26"/>
    <w:rsid w:val="003A01C5"/>
    <w:rsid w:val="003A571F"/>
    <w:rsid w:val="003A5FD2"/>
    <w:rsid w:val="003B4399"/>
    <w:rsid w:val="003B584A"/>
    <w:rsid w:val="003C4D9F"/>
    <w:rsid w:val="003D0B23"/>
    <w:rsid w:val="00401966"/>
    <w:rsid w:val="0041763D"/>
    <w:rsid w:val="00447E50"/>
    <w:rsid w:val="00481895"/>
    <w:rsid w:val="0049657D"/>
    <w:rsid w:val="004F3776"/>
    <w:rsid w:val="004F44B4"/>
    <w:rsid w:val="00523879"/>
    <w:rsid w:val="005330E5"/>
    <w:rsid w:val="005429B9"/>
    <w:rsid w:val="0054519D"/>
    <w:rsid w:val="005507C8"/>
    <w:rsid w:val="005540B1"/>
    <w:rsid w:val="00561653"/>
    <w:rsid w:val="00563577"/>
    <w:rsid w:val="0056359C"/>
    <w:rsid w:val="00572164"/>
    <w:rsid w:val="00582216"/>
    <w:rsid w:val="005A3820"/>
    <w:rsid w:val="005C13C8"/>
    <w:rsid w:val="00600317"/>
    <w:rsid w:val="00601F1A"/>
    <w:rsid w:val="00604808"/>
    <w:rsid w:val="00616DF2"/>
    <w:rsid w:val="00631F73"/>
    <w:rsid w:val="006372B0"/>
    <w:rsid w:val="006409D7"/>
    <w:rsid w:val="0068685D"/>
    <w:rsid w:val="00686C84"/>
    <w:rsid w:val="00693C88"/>
    <w:rsid w:val="00693EF3"/>
    <w:rsid w:val="006A2F4B"/>
    <w:rsid w:val="006B4655"/>
    <w:rsid w:val="00723743"/>
    <w:rsid w:val="00752654"/>
    <w:rsid w:val="00770C86"/>
    <w:rsid w:val="007815B8"/>
    <w:rsid w:val="00784E45"/>
    <w:rsid w:val="00795973"/>
    <w:rsid w:val="007B4D84"/>
    <w:rsid w:val="007D137A"/>
    <w:rsid w:val="007E6CA6"/>
    <w:rsid w:val="00814693"/>
    <w:rsid w:val="008322F4"/>
    <w:rsid w:val="00837800"/>
    <w:rsid w:val="00842C44"/>
    <w:rsid w:val="00854BD4"/>
    <w:rsid w:val="00871244"/>
    <w:rsid w:val="00874EC7"/>
    <w:rsid w:val="00880B4B"/>
    <w:rsid w:val="008A3934"/>
    <w:rsid w:val="008B1B24"/>
    <w:rsid w:val="008C1D3E"/>
    <w:rsid w:val="008D1B27"/>
    <w:rsid w:val="008D4A5A"/>
    <w:rsid w:val="008F2025"/>
    <w:rsid w:val="008F7475"/>
    <w:rsid w:val="00902E29"/>
    <w:rsid w:val="00903C4E"/>
    <w:rsid w:val="00907014"/>
    <w:rsid w:val="00920265"/>
    <w:rsid w:val="0092413C"/>
    <w:rsid w:val="00927657"/>
    <w:rsid w:val="00950E53"/>
    <w:rsid w:val="00975753"/>
    <w:rsid w:val="009914DD"/>
    <w:rsid w:val="009A58FB"/>
    <w:rsid w:val="009D2D1A"/>
    <w:rsid w:val="009D6173"/>
    <w:rsid w:val="009E558C"/>
    <w:rsid w:val="009F235B"/>
    <w:rsid w:val="00A06E2D"/>
    <w:rsid w:val="00A1482C"/>
    <w:rsid w:val="00A165C1"/>
    <w:rsid w:val="00A236BB"/>
    <w:rsid w:val="00A359A7"/>
    <w:rsid w:val="00A55BA8"/>
    <w:rsid w:val="00A56E52"/>
    <w:rsid w:val="00A57C27"/>
    <w:rsid w:val="00A76A12"/>
    <w:rsid w:val="00A859DE"/>
    <w:rsid w:val="00AA4716"/>
    <w:rsid w:val="00AB50DE"/>
    <w:rsid w:val="00AC14DF"/>
    <w:rsid w:val="00AC4EB9"/>
    <w:rsid w:val="00AC6572"/>
    <w:rsid w:val="00AC722E"/>
    <w:rsid w:val="00AD1258"/>
    <w:rsid w:val="00AE7985"/>
    <w:rsid w:val="00AE7D98"/>
    <w:rsid w:val="00AF3E9E"/>
    <w:rsid w:val="00AF4091"/>
    <w:rsid w:val="00B06DF4"/>
    <w:rsid w:val="00B1467F"/>
    <w:rsid w:val="00B34DF1"/>
    <w:rsid w:val="00B36F0F"/>
    <w:rsid w:val="00B50B4F"/>
    <w:rsid w:val="00B53244"/>
    <w:rsid w:val="00B66A0C"/>
    <w:rsid w:val="00B70E87"/>
    <w:rsid w:val="00B74583"/>
    <w:rsid w:val="00B91EE3"/>
    <w:rsid w:val="00BB0D2B"/>
    <w:rsid w:val="00BD1EB3"/>
    <w:rsid w:val="00BE5D5D"/>
    <w:rsid w:val="00C015AF"/>
    <w:rsid w:val="00C038C5"/>
    <w:rsid w:val="00C13FA9"/>
    <w:rsid w:val="00C218AA"/>
    <w:rsid w:val="00C253B4"/>
    <w:rsid w:val="00C56D95"/>
    <w:rsid w:val="00C60A17"/>
    <w:rsid w:val="00C735E4"/>
    <w:rsid w:val="00CB3182"/>
    <w:rsid w:val="00CC352B"/>
    <w:rsid w:val="00CC4709"/>
    <w:rsid w:val="00CD19B7"/>
    <w:rsid w:val="00CE148A"/>
    <w:rsid w:val="00CE72D7"/>
    <w:rsid w:val="00CE7E99"/>
    <w:rsid w:val="00CF537A"/>
    <w:rsid w:val="00D04257"/>
    <w:rsid w:val="00D37738"/>
    <w:rsid w:val="00D501E9"/>
    <w:rsid w:val="00D52D4D"/>
    <w:rsid w:val="00D6263F"/>
    <w:rsid w:val="00D82D42"/>
    <w:rsid w:val="00D83299"/>
    <w:rsid w:val="00DB0856"/>
    <w:rsid w:val="00DB67A4"/>
    <w:rsid w:val="00DC33C3"/>
    <w:rsid w:val="00DD0DC0"/>
    <w:rsid w:val="00DE03A0"/>
    <w:rsid w:val="00DE0C6B"/>
    <w:rsid w:val="00DE6161"/>
    <w:rsid w:val="00E068C1"/>
    <w:rsid w:val="00E20E04"/>
    <w:rsid w:val="00E21EA5"/>
    <w:rsid w:val="00E23835"/>
    <w:rsid w:val="00E31EC9"/>
    <w:rsid w:val="00E3356E"/>
    <w:rsid w:val="00E37D7A"/>
    <w:rsid w:val="00E37EEA"/>
    <w:rsid w:val="00E40D97"/>
    <w:rsid w:val="00E4630C"/>
    <w:rsid w:val="00E46968"/>
    <w:rsid w:val="00E46B08"/>
    <w:rsid w:val="00E53A43"/>
    <w:rsid w:val="00E77142"/>
    <w:rsid w:val="00E87EA9"/>
    <w:rsid w:val="00E90710"/>
    <w:rsid w:val="00E94127"/>
    <w:rsid w:val="00E97181"/>
    <w:rsid w:val="00EA06B6"/>
    <w:rsid w:val="00EA10AD"/>
    <w:rsid w:val="00EA73EC"/>
    <w:rsid w:val="00EB1B10"/>
    <w:rsid w:val="00EB6C7F"/>
    <w:rsid w:val="00EC1214"/>
    <w:rsid w:val="00EC3375"/>
    <w:rsid w:val="00EE25DE"/>
    <w:rsid w:val="00F158DF"/>
    <w:rsid w:val="00F2085F"/>
    <w:rsid w:val="00F251E7"/>
    <w:rsid w:val="00F325ED"/>
    <w:rsid w:val="00F329A3"/>
    <w:rsid w:val="00F4042E"/>
    <w:rsid w:val="00F47D6F"/>
    <w:rsid w:val="00F71FE2"/>
    <w:rsid w:val="00F76DFC"/>
    <w:rsid w:val="00FC0507"/>
    <w:rsid w:val="00FC4717"/>
    <w:rsid w:val="00FC70F9"/>
    <w:rsid w:val="00FD0305"/>
    <w:rsid w:val="00FD04DD"/>
    <w:rsid w:val="00FD2F76"/>
    <w:rsid w:val="00FE55E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1A"/>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8F747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F7475"/>
    <w:rPr>
      <w:rFonts w:ascii="Tahoma" w:hAnsi="Tahoma" w:cs="Tahoma"/>
      <w:sz w:val="16"/>
      <w:szCs w:val="16"/>
    </w:rPr>
  </w:style>
  <w:style w:type="paragraph" w:styleId="DipnotMetni">
    <w:name w:val="footnote text"/>
    <w:basedOn w:val="Normal"/>
    <w:link w:val="DipnotMetniChar"/>
    <w:unhideWhenUsed/>
    <w:rsid w:val="00EE25DE"/>
    <w:pPr>
      <w:spacing w:after="0" w:line="240" w:lineRule="auto"/>
    </w:pPr>
    <w:rPr>
      <w:sz w:val="20"/>
      <w:szCs w:val="20"/>
    </w:rPr>
  </w:style>
  <w:style w:type="character" w:customStyle="1" w:styleId="DipnotMetniChar">
    <w:name w:val="Dipnot Metni Char"/>
    <w:basedOn w:val="VarsaylanParagrafYazTipi"/>
    <w:link w:val="DipnotMetni"/>
    <w:uiPriority w:val="99"/>
    <w:rsid w:val="00EE25DE"/>
    <w:rPr>
      <w:sz w:val="20"/>
      <w:szCs w:val="20"/>
    </w:rPr>
  </w:style>
  <w:style w:type="character" w:styleId="DipnotBavurusu">
    <w:name w:val="footnote reference"/>
    <w:basedOn w:val="VarsaylanParagrafYazTipi"/>
    <w:semiHidden/>
    <w:unhideWhenUsed/>
    <w:rsid w:val="00EE25DE"/>
    <w:rPr>
      <w:vertAlign w:val="superscript"/>
    </w:rPr>
  </w:style>
  <w:style w:type="character" w:styleId="Kpr">
    <w:name w:val="Hyperlink"/>
    <w:basedOn w:val="VarsaylanParagrafYazTipi"/>
    <w:uiPriority w:val="99"/>
    <w:semiHidden/>
    <w:unhideWhenUsed/>
    <w:rsid w:val="00784E45"/>
    <w:rPr>
      <w:strike w:val="0"/>
      <w:dstrike w:val="0"/>
      <w:color w:val="006666"/>
      <w:u w:val="none"/>
      <w:effect w:val="none"/>
    </w:rPr>
  </w:style>
  <w:style w:type="character" w:customStyle="1" w:styleId="yazim">
    <w:name w:val="yazim"/>
    <w:basedOn w:val="VarsaylanParagrafYazTipi"/>
    <w:rsid w:val="00784E45"/>
  </w:style>
  <w:style w:type="paragraph" w:styleId="NormalWeb">
    <w:name w:val="Normal (Web)"/>
    <w:basedOn w:val="Normal"/>
    <w:uiPriority w:val="99"/>
    <w:unhideWhenUsed/>
    <w:rsid w:val="00784E45"/>
    <w:pPr>
      <w:spacing w:before="100" w:beforeAutospacing="1" w:after="100" w:afterAutospacing="1" w:line="240" w:lineRule="auto"/>
    </w:pPr>
    <w:rPr>
      <w:rFonts w:eastAsia="Times New Roman" w:cs="Times New Roman"/>
      <w:szCs w:val="24"/>
      <w:lang w:eastAsia="tr-TR"/>
    </w:rPr>
  </w:style>
  <w:style w:type="paragraph" w:customStyle="1" w:styleId="yazim4">
    <w:name w:val="yazim4"/>
    <w:basedOn w:val="Normal"/>
    <w:rsid w:val="00784E45"/>
    <w:pPr>
      <w:spacing w:before="100" w:beforeAutospacing="1" w:after="100" w:afterAutospacing="1" w:line="240" w:lineRule="auto"/>
    </w:pPr>
    <w:rPr>
      <w:rFonts w:eastAsia="Times New Roman" w:cs="Times New Roman"/>
      <w:szCs w:val="24"/>
      <w:lang w:eastAsia="tr-TR"/>
    </w:rPr>
  </w:style>
  <w:style w:type="character" w:customStyle="1" w:styleId="yazim3">
    <w:name w:val="yazim3"/>
    <w:basedOn w:val="VarsaylanParagrafYazTipi"/>
    <w:rsid w:val="00784E45"/>
  </w:style>
  <w:style w:type="character" w:customStyle="1" w:styleId="yazilar">
    <w:name w:val="yazilar"/>
    <w:basedOn w:val="VarsaylanParagrafYazTipi"/>
    <w:rsid w:val="00784E45"/>
  </w:style>
  <w:style w:type="paragraph" w:styleId="AralkYok">
    <w:name w:val="No Spacing"/>
    <w:uiPriority w:val="1"/>
    <w:qFormat/>
    <w:rsid w:val="009D2D1A"/>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09F2-B9C5-49DE-849D-AE538D3B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Pages>
  <Words>2260</Words>
  <Characters>12883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ç.ü. ilahiyat fak.</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124</cp:revision>
  <cp:lastPrinted>2009-12-07T08:46:00Z</cp:lastPrinted>
  <dcterms:created xsi:type="dcterms:W3CDTF">2008-12-25T17:51:00Z</dcterms:created>
  <dcterms:modified xsi:type="dcterms:W3CDTF">2010-04-02T11:59:00Z</dcterms:modified>
</cp:coreProperties>
</file>